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BE790" w14:textId="77777777" w:rsidR="00FE6C6E" w:rsidRDefault="00FE6C6E" w:rsidP="00FE6C6E">
      <w:pPr>
        <w:snapToGrid w:val="0"/>
        <w:spacing w:line="220" w:lineRule="exact"/>
        <w:rPr>
          <w:rFonts w:ascii="游ゴシック" w:eastAsia="游ゴシック" w:hAnsi="游ゴシック"/>
          <w:sz w:val="22"/>
          <w:szCs w:val="22"/>
        </w:rPr>
      </w:pPr>
    </w:p>
    <w:p w14:paraId="440F4658" w14:textId="2243E8F6" w:rsidR="006E5DE3" w:rsidRDefault="008926B4" w:rsidP="006E5DE3">
      <w:pPr>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55680" behindDoc="0" locked="0" layoutInCell="1" allowOverlap="1" wp14:anchorId="2B523A89" wp14:editId="68CD2CFE">
                <wp:simplePos x="0" y="0"/>
                <wp:positionH relativeFrom="margin">
                  <wp:posOffset>1363980</wp:posOffset>
                </wp:positionH>
                <wp:positionV relativeFrom="paragraph">
                  <wp:posOffset>287655</wp:posOffset>
                </wp:positionV>
                <wp:extent cx="3509010" cy="362585"/>
                <wp:effectExtent l="0" t="0" r="0" b="0"/>
                <wp:wrapNone/>
                <wp:docPr id="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2E2889A0" w14:textId="77777777" w:rsidR="006E5DE3" w:rsidRPr="00FF06AA" w:rsidRDefault="006E5DE3" w:rsidP="006E5DE3">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3A89" id="_x0000_t202" coordsize="21600,21600" o:spt="202" path="m,l,21600r21600,l21600,xe">
                <v:stroke joinstyle="miter"/>
                <v:path gradientshapeok="t" o:connecttype="rect"/>
              </v:shapetype>
              <v:shape id="テキスト ボックス 6" o:spid="_x0000_s1026" type="#_x0000_t202" style="position:absolute;left:0;text-align:left;margin-left:107.4pt;margin-top:22.65pt;width:276.3pt;height:28.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" fillcolor="window" strokeweight=".5pt">
                <v:path arrowok="t"/>
                <v:textbox>
                  <w:txbxContent>
                    <w:p w14:paraId="2E2889A0" w14:textId="77777777" w:rsidR="006E5DE3" w:rsidRPr="00FF06AA" w:rsidRDefault="006E5DE3" w:rsidP="006E5DE3">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0C9C73C3" wp14:editId="3D328773">
                <wp:simplePos x="0" y="0"/>
                <wp:positionH relativeFrom="margin">
                  <wp:posOffset>3837305</wp:posOffset>
                </wp:positionH>
                <wp:positionV relativeFrom="margin">
                  <wp:posOffset>-283210</wp:posOffset>
                </wp:positionV>
                <wp:extent cx="2487930" cy="476250"/>
                <wp:effectExtent l="9525" t="9525" r="7620" b="9525"/>
                <wp:wrapSquare wrapText="bothSides"/>
                <wp:docPr id="147134907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76250"/>
                        </a:xfrm>
                        <a:prstGeom prst="rect">
                          <a:avLst/>
                        </a:prstGeom>
                        <a:solidFill>
                          <a:srgbClr val="FFFFFF"/>
                        </a:solidFill>
                        <a:ln w="6350">
                          <a:solidFill>
                            <a:srgbClr val="000000"/>
                          </a:solidFill>
                          <a:miter lim="800000"/>
                          <a:headEnd/>
                          <a:tailEnd/>
                        </a:ln>
                      </wps:spPr>
                      <wps:txbx>
                        <w:txbxContent>
                          <w:p w14:paraId="512D89C8" w14:textId="77777777" w:rsidR="006E5DE3" w:rsidRDefault="006E5DE3" w:rsidP="006E5DE3">
                            <w:pPr>
                              <w:spacing w:line="320" w:lineRule="exact"/>
                              <w:jc w:val="left"/>
                              <w:rPr>
                                <w:rFonts w:ascii="ＭＳ 明朝" w:hAnsi="ＭＳ 明朝"/>
                              </w:rPr>
                            </w:pPr>
                            <w:r>
                              <w:rPr>
                                <w:rFonts w:ascii="ＭＳ 明朝" w:hAnsi="ＭＳ 明朝" w:hint="eastAsia"/>
                              </w:rPr>
                              <w:t>子が３歳になる前の</w:t>
                            </w:r>
                          </w:p>
                          <w:p w14:paraId="5B0B96BF" w14:textId="77777777" w:rsidR="006E5DE3" w:rsidRPr="00535459" w:rsidRDefault="006E5DE3" w:rsidP="006E5DE3">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C73C3" id="テキスト ボックス 3" o:spid="_x0000_s1027" type="#_x0000_t202" style="position:absolute;left:0;text-align:left;margin-left:302.15pt;margin-top:-22.3pt;width:195.9pt;height:3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" strokeweight=".5pt">
                <v:textbox inset=",.5mm">
                  <w:txbxContent>
                    <w:p w14:paraId="512D89C8" w14:textId="77777777" w:rsidR="006E5DE3" w:rsidRDefault="006E5DE3" w:rsidP="006E5DE3">
                      <w:pPr>
                        <w:spacing w:line="320" w:lineRule="exact"/>
                        <w:jc w:val="left"/>
                        <w:rPr>
                          <w:rFonts w:ascii="ＭＳ 明朝" w:hAnsi="ＭＳ 明朝"/>
                        </w:rPr>
                      </w:pPr>
                      <w:r>
                        <w:rPr>
                          <w:rFonts w:ascii="ＭＳ 明朝" w:hAnsi="ＭＳ 明朝" w:hint="eastAsia"/>
                        </w:rPr>
                        <w:t>子が３歳になる前の</w:t>
                      </w:r>
                    </w:p>
                    <w:p w14:paraId="5B0B96BF" w14:textId="77777777" w:rsidR="006E5DE3" w:rsidRPr="00535459" w:rsidRDefault="006E5DE3" w:rsidP="006E5DE3">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mc:Fallback>
        </mc:AlternateContent>
      </w:r>
    </w:p>
    <w:p w14:paraId="190A7F4E" w14:textId="77777777" w:rsidR="006E5DE3" w:rsidRDefault="006E5DE3" w:rsidP="006E5DE3">
      <w:pPr>
        <w:spacing w:line="440" w:lineRule="exact"/>
        <w:jc w:val="center"/>
        <w:rPr>
          <w:rFonts w:ascii="ＤＨＰ平成ゴシックW5" w:eastAsia="ＤＨＰ平成ゴシックW5" w:hAnsi="ＤＨＰ平成ゴシックW5"/>
          <w:sz w:val="28"/>
          <w:szCs w:val="28"/>
        </w:rPr>
      </w:pPr>
    </w:p>
    <w:p w14:paraId="42C284F0" w14:textId="77777777" w:rsidR="006E5DE3" w:rsidRPr="00CC5129" w:rsidRDefault="006E5DE3" w:rsidP="006E5DE3">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労働者の仕事と育児の両立のため、</w:t>
      </w:r>
      <w:r w:rsidRPr="00875E1A">
        <w:rPr>
          <w:rFonts w:ascii="游ゴシック" w:eastAsia="游ゴシック" w:hAnsi="游ゴシック" w:hint="eastAsia"/>
          <w:b/>
          <w:sz w:val="22"/>
        </w:rPr>
        <w:t>育児期の</w:t>
      </w:r>
      <w:r>
        <w:rPr>
          <w:rFonts w:ascii="游ゴシック" w:eastAsia="游ゴシック" w:hAnsi="游ゴシック" w:hint="eastAsia"/>
          <w:b/>
          <w:sz w:val="22"/>
        </w:rPr>
        <w:t>柔軟な働き方を実現するための措置を講じています。</w:t>
      </w:r>
      <w:r w:rsidRPr="00F51C6A">
        <w:rPr>
          <w:rFonts w:ascii="游ゴシック" w:eastAsia="游ゴシック" w:hAnsi="游ゴシック" w:hint="eastAsia"/>
          <w:b/>
          <w:sz w:val="22"/>
        </w:rPr>
        <w:t>夫婦で協力して育児をする</w:t>
      </w:r>
      <w:r w:rsidRPr="00CC5129">
        <w:rPr>
          <w:rFonts w:ascii="游ゴシック" w:eastAsia="游ゴシック" w:hAnsi="游ゴシック" w:hint="eastAsia"/>
          <w:b/>
          <w:sz w:val="22"/>
        </w:rPr>
        <w:t>ため積極的に</w:t>
      </w:r>
      <w:r>
        <w:rPr>
          <w:rFonts w:ascii="游ゴシック" w:eastAsia="游ゴシック" w:hAnsi="游ゴシック" w:hint="eastAsia"/>
          <w:b/>
          <w:sz w:val="22"/>
        </w:rPr>
        <w:t>利用</w:t>
      </w:r>
      <w:r w:rsidRPr="00CC5129">
        <w:rPr>
          <w:rFonts w:ascii="游ゴシック" w:eastAsia="游ゴシック" w:hAnsi="游ゴシック" w:hint="eastAsia"/>
          <w:b/>
          <w:sz w:val="22"/>
        </w:rPr>
        <w:t>しましょう。</w:t>
      </w:r>
    </w:p>
    <w:p w14:paraId="3B72CE78" w14:textId="77777777" w:rsidR="006E5DE3" w:rsidRPr="00CC5129" w:rsidRDefault="006E5DE3" w:rsidP="006E5DE3">
      <w:pPr>
        <w:spacing w:line="280" w:lineRule="exact"/>
        <w:ind w:leftChars="67" w:left="141" w:rightChars="150" w:right="315"/>
        <w:rPr>
          <w:rFonts w:ascii="游ゴシック" w:eastAsia="游ゴシック" w:hAnsi="游ゴシック"/>
          <w:b/>
          <w:sz w:val="22"/>
        </w:rPr>
      </w:pPr>
      <w:r w:rsidRPr="00703E09">
        <w:rPr>
          <w:rFonts w:ascii="游ゴシック" w:eastAsia="游ゴシック" w:hAnsi="游ゴシック" w:hint="eastAsia"/>
          <w:b/>
          <w:sz w:val="22"/>
        </w:rPr>
        <w:t>【</w:t>
      </w:r>
      <w:r w:rsidRPr="00DD1E32">
        <w:rPr>
          <w:rFonts w:ascii="游ゴシック" w:eastAsia="游ゴシック" w:hAnsi="游ゴシック" w:hint="eastAsia"/>
          <w:b/>
          <w:sz w:val="22"/>
        </w:rPr>
        <w:t>制度を利用する</w:t>
      </w:r>
      <w:r w:rsidRPr="00703E09">
        <w:rPr>
          <w:rFonts w:ascii="游ゴシック" w:eastAsia="游ゴシック" w:hAnsi="游ゴシック" w:hint="eastAsia"/>
          <w:b/>
          <w:sz w:val="22"/>
        </w:rPr>
        <w:t>メリット】</w:t>
      </w:r>
    </w:p>
    <w:p w14:paraId="3E679EEC" w14:textId="77777777" w:rsidR="006E5DE3" w:rsidRPr="00CC5129" w:rsidRDefault="006E5DE3" w:rsidP="006E5DE3">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18"/>
          <w:sz w:val="22"/>
        </w:rPr>
        <w:t>労働者本人のメリット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子どもと一緒に過ごす時間の確保、これまでの業務の進め方を見直すきっかけ、時間管理能力・効率的な働き方が身につく</w:t>
      </w:r>
    </w:p>
    <w:p w14:paraId="28488898" w14:textId="77777777" w:rsidR="006E5DE3" w:rsidRPr="00CC5129" w:rsidRDefault="006E5DE3" w:rsidP="006E5DE3">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家族のメリット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経済的な安定</w:t>
      </w:r>
      <w:r w:rsidRPr="00185CE2">
        <w:rPr>
          <w:rFonts w:ascii="游ゴシック" w:eastAsia="游ゴシック" w:hAnsi="游ゴシック" w:hint="eastAsia"/>
          <w:bCs/>
          <w:sz w:val="20"/>
          <w:szCs w:val="21"/>
        </w:rPr>
        <w:t>（夫婦ともに柔軟な働き方を実現しつつ就労継続することで、賃金水準を維持することができる）</w:t>
      </w:r>
      <w:r>
        <w:rPr>
          <w:rFonts w:ascii="游ゴシック" w:eastAsia="游ゴシック" w:hAnsi="游ゴシック" w:hint="eastAsia"/>
          <w:bCs/>
          <w:sz w:val="22"/>
        </w:rPr>
        <w:t>、育児・家事負担の分散</w:t>
      </w:r>
    </w:p>
    <w:p w14:paraId="01AD064A" w14:textId="77777777" w:rsidR="006E5DE3" w:rsidRPr="00CC5129" w:rsidRDefault="006E5DE3" w:rsidP="006E5DE3">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職場のメリット</w:t>
      </w:r>
      <w:r w:rsidRPr="00CC5129">
        <w:rPr>
          <w:rFonts w:ascii="游ゴシック" w:eastAsia="游ゴシック" w:hAnsi="游ゴシック" w:hint="eastAsia"/>
          <w:b/>
          <w:sz w:val="22"/>
        </w:rPr>
        <w:t>･･･</w:t>
      </w:r>
      <w:r w:rsidRPr="006E5DE3">
        <w:rPr>
          <w:rFonts w:ascii="游ゴシック" w:eastAsia="游ゴシック" w:hAnsi="游ゴシック" w:hint="eastAsia"/>
          <w:bCs/>
          <w:spacing w:val="-5"/>
          <w:sz w:val="22"/>
        </w:rPr>
        <w:t>仕事の進め方・働き方を見直すきっかけ、職場の結束が強まり「お互い様」でサポートしあう関係が構築</w:t>
      </w:r>
      <w:r w:rsidRPr="006E5DE3">
        <w:rPr>
          <w:rFonts w:ascii="游ゴシック" w:eastAsia="游ゴシック" w:hAnsi="游ゴシック" w:hint="eastAsia"/>
          <w:bCs/>
          <w:spacing w:val="-5"/>
          <w:sz w:val="20"/>
          <w:szCs w:val="21"/>
        </w:rPr>
        <w:t>（育児だけでなく、病気による入院や家族の介護等の事情がある可能性も）</w:t>
      </w:r>
      <w:r w:rsidRPr="006E5DE3">
        <w:rPr>
          <w:rFonts w:ascii="游ゴシック" w:eastAsia="游ゴシック" w:hAnsi="游ゴシック" w:hint="eastAsia"/>
          <w:bCs/>
          <w:spacing w:val="-5"/>
          <w:sz w:val="22"/>
        </w:rPr>
        <w:t>、雇用環境の改善による離職率の低下・就職希望者の増加</w:t>
      </w:r>
    </w:p>
    <w:p w14:paraId="65D6FAE7" w14:textId="77777777" w:rsidR="006E5DE3" w:rsidRDefault="006E5DE3" w:rsidP="006E5DE3">
      <w:pPr>
        <w:spacing w:before="120"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03646EB4" w14:textId="77777777" w:rsidR="006E5DE3" w:rsidRPr="00424B60" w:rsidRDefault="006E5DE3" w:rsidP="006E5DE3">
      <w:pPr>
        <w:spacing w:after="120" w:line="240" w:lineRule="exact"/>
        <w:rPr>
          <w:rFonts w:ascii="游ゴシック" w:eastAsia="游ゴシック" w:hAnsi="游ゴシック"/>
          <w:bCs/>
          <w:sz w:val="19"/>
          <w:szCs w:val="19"/>
        </w:rPr>
      </w:pPr>
      <w:r w:rsidRPr="00185CE2">
        <w:rPr>
          <w:rFonts w:ascii="游ゴシック" w:eastAsia="游ゴシック" w:hAnsi="游ゴシック" w:hint="eastAsia"/>
          <w:bCs/>
          <w:sz w:val="19"/>
          <w:szCs w:val="19"/>
        </w:rPr>
        <w:t>（注）事業主は、柔軟な働き方を実現するための措置として、（１）フレックスタイム</w:t>
      </w:r>
      <w:r w:rsidRPr="00424B60">
        <w:rPr>
          <w:rFonts w:ascii="游ゴシック" w:eastAsia="游ゴシック" w:hAnsi="游ゴシック" w:hint="eastAsia"/>
          <w:bCs/>
          <w:sz w:val="19"/>
          <w:szCs w:val="19"/>
        </w:rPr>
        <w:t>制</w:t>
      </w:r>
      <w:r w:rsidRPr="00875E1A">
        <w:rPr>
          <w:rFonts w:ascii="游ゴシック" w:eastAsia="游ゴシック" w:hAnsi="游ゴシック" w:hint="eastAsia"/>
          <w:bCs/>
          <w:sz w:val="19"/>
          <w:szCs w:val="19"/>
        </w:rPr>
        <w:t>又は</w:t>
      </w:r>
      <w:r w:rsidRPr="00424B60">
        <w:rPr>
          <w:rFonts w:ascii="游ゴシック" w:eastAsia="游ゴシック" w:hAnsi="游ゴシック" w:hint="eastAsia"/>
          <w:bCs/>
          <w:sz w:val="19"/>
          <w:szCs w:val="19"/>
        </w:rPr>
        <w:t>始業</w:t>
      </w:r>
      <w:r w:rsidRPr="00185CE2">
        <w:rPr>
          <w:rFonts w:ascii="游ゴシック" w:eastAsia="游ゴシック" w:hAnsi="游ゴシック" w:hint="eastAsia"/>
          <w:bCs/>
          <w:sz w:val="19"/>
          <w:szCs w:val="19"/>
        </w:rPr>
        <w:t>・終業時刻の繰上げ・繰下げ</w:t>
      </w:r>
      <w:r w:rsidRPr="00102BB9">
        <w:rPr>
          <w:rFonts w:ascii="游ゴシック" w:eastAsia="游ゴシック" w:hAnsi="游ゴシック" w:hint="eastAsia"/>
          <w:bCs/>
          <w:sz w:val="19"/>
          <w:szCs w:val="19"/>
        </w:rPr>
        <w:t>、</w:t>
      </w:r>
      <w:r w:rsidRPr="00185CE2">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テレワーク等の措置、</w:t>
      </w:r>
      <w:r w:rsidRPr="00185CE2">
        <w:rPr>
          <w:rFonts w:ascii="游ゴシック" w:eastAsia="游ゴシック" w:hAnsi="游ゴシック" w:hint="eastAsia"/>
          <w:bCs/>
          <w:sz w:val="19"/>
          <w:szCs w:val="19"/>
        </w:rPr>
        <w:t>（３）</w:t>
      </w:r>
      <w:r w:rsidRPr="00102BB9">
        <w:rPr>
          <w:rFonts w:ascii="游ゴシック" w:eastAsia="游ゴシック" w:hAnsi="游ゴシック" w:hint="eastAsia"/>
          <w:bCs/>
          <w:sz w:val="19"/>
          <w:szCs w:val="19"/>
        </w:rPr>
        <w:t>短時間勤務制度、</w:t>
      </w:r>
      <w:r w:rsidRPr="00185CE2">
        <w:rPr>
          <w:rFonts w:ascii="游ゴシック" w:eastAsia="游ゴシック" w:hAnsi="游ゴシック" w:hint="eastAsia"/>
          <w:bCs/>
          <w:sz w:val="19"/>
          <w:szCs w:val="19"/>
        </w:rPr>
        <w:t>（４）</w:t>
      </w:r>
      <w:r w:rsidRPr="003E2A42">
        <w:rPr>
          <w:rFonts w:ascii="游ゴシック" w:eastAsia="游ゴシック" w:hAnsi="游ゴシック" w:hint="eastAsia"/>
          <w:bCs/>
          <w:sz w:val="19"/>
          <w:szCs w:val="19"/>
        </w:rPr>
        <w:t>就業しつつ子を養育することを容易にするための休暇（養育両立支援休暇）の</w:t>
      </w:r>
      <w:r w:rsidRPr="00102BB9">
        <w:rPr>
          <w:rFonts w:ascii="游ゴシック" w:eastAsia="游ゴシック" w:hAnsi="游ゴシック" w:hint="eastAsia"/>
          <w:bCs/>
          <w:sz w:val="19"/>
          <w:szCs w:val="19"/>
        </w:rPr>
        <w:t>付与、</w:t>
      </w:r>
      <w:r w:rsidRPr="00185CE2">
        <w:rPr>
          <w:rFonts w:ascii="游ゴシック" w:eastAsia="游ゴシック" w:hAnsi="游ゴシック" w:hint="eastAsia"/>
          <w:bCs/>
          <w:sz w:val="19"/>
          <w:szCs w:val="19"/>
        </w:rPr>
        <w:t>（５）</w:t>
      </w:r>
      <w:r w:rsidRPr="00102BB9">
        <w:rPr>
          <w:rFonts w:ascii="游ゴシック" w:eastAsia="游ゴシック" w:hAnsi="游ゴシック" w:hint="eastAsia"/>
          <w:bCs/>
          <w:sz w:val="19"/>
          <w:szCs w:val="19"/>
        </w:rPr>
        <w:t>保育施設の設置運営その他これに準ずる便宜の供与の中から２つ以上の措置を選択して講ずる必要があります。</w:t>
      </w:r>
      <w:bookmarkStart w:id="0" w:name="_Hlk180073282"/>
      <w:r w:rsidRPr="00102BB9">
        <w:rPr>
          <w:rFonts w:ascii="游ゴシック" w:eastAsia="游ゴシック" w:hAnsi="游ゴシック" w:hint="eastAsia"/>
          <w:bCs/>
          <w:sz w:val="19"/>
          <w:szCs w:val="19"/>
        </w:rPr>
        <w:t>ここでは（１）始業・終業時刻の繰上げ・繰下げ及び</w:t>
      </w:r>
      <w:r w:rsidRPr="00424B60">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w:t>
      </w:r>
      <w:r w:rsidRPr="00424B60">
        <w:rPr>
          <w:rFonts w:ascii="游ゴシック" w:eastAsia="游ゴシック" w:hAnsi="游ゴシック" w:hint="eastAsia"/>
          <w:bCs/>
          <w:sz w:val="19"/>
          <w:szCs w:val="19"/>
        </w:rPr>
        <w:t>ワーク等の措置を講じた場合の例を記載していますが、</w:t>
      </w:r>
      <w:bookmarkEnd w:id="0"/>
      <w:r>
        <w:rPr>
          <w:rFonts w:ascii="游ゴシック" w:eastAsia="游ゴシック" w:hAnsi="游ゴシック" w:hint="eastAsia"/>
          <w:bCs/>
          <w:sz w:val="19"/>
          <w:szCs w:val="19"/>
        </w:rPr>
        <w:t>選択して</w:t>
      </w:r>
      <w:r w:rsidRPr="00424B60">
        <w:rPr>
          <w:rFonts w:ascii="游ゴシック" w:eastAsia="游ゴシック" w:hAnsi="游ゴシック" w:hint="eastAsia"/>
          <w:bCs/>
          <w:sz w:val="19"/>
          <w:szCs w:val="19"/>
        </w:rPr>
        <w:t>講じた措置</w:t>
      </w:r>
      <w:r>
        <w:rPr>
          <w:rFonts w:ascii="游ゴシック" w:eastAsia="游ゴシック" w:hAnsi="游ゴシック" w:hint="eastAsia"/>
          <w:bCs/>
          <w:sz w:val="19"/>
          <w:szCs w:val="19"/>
        </w:rPr>
        <w:t>の内容</w:t>
      </w:r>
      <w:r w:rsidRPr="00424B60">
        <w:rPr>
          <w:rFonts w:ascii="游ゴシック" w:eastAsia="游ゴシック" w:hAnsi="游ゴシック" w:hint="eastAsia"/>
          <w:bCs/>
          <w:sz w:val="19"/>
          <w:szCs w:val="19"/>
        </w:rPr>
        <w:t>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6E5DE3" w:rsidRPr="00CC5129" w14:paraId="3FEE249E" w14:textId="77777777" w:rsidTr="00B35F7C">
        <w:trPr>
          <w:trHeight w:val="842"/>
        </w:trPr>
        <w:tc>
          <w:tcPr>
            <w:tcW w:w="1526" w:type="dxa"/>
            <w:shd w:val="clear" w:color="auto" w:fill="auto"/>
            <w:vAlign w:val="center"/>
          </w:tcPr>
          <w:p w14:paraId="3EF7A065" w14:textId="77777777" w:rsidR="006E5DE3" w:rsidRDefault="006E5DE3" w:rsidP="00B35F7C">
            <w:pPr>
              <w:spacing w:line="280" w:lineRule="exact"/>
              <w:jc w:val="distribute"/>
              <w:rPr>
                <w:rFonts w:ascii="游ゴシック" w:eastAsia="游ゴシック" w:hAnsi="游ゴシック"/>
                <w:sz w:val="22"/>
              </w:rPr>
            </w:pPr>
            <w:r w:rsidRPr="00CC5129">
              <w:rPr>
                <w:rFonts w:ascii="游ゴシック" w:eastAsia="游ゴシック" w:hAnsi="游ゴシック" w:hint="eastAsia"/>
                <w:sz w:val="22"/>
              </w:rPr>
              <w:t>対象者</w:t>
            </w:r>
          </w:p>
          <w:p w14:paraId="3CD11497" w14:textId="77777777" w:rsidR="006E5DE3" w:rsidRPr="00CC5129" w:rsidRDefault="006E5DE3" w:rsidP="00B35F7C">
            <w:pPr>
              <w:spacing w:line="280" w:lineRule="exact"/>
              <w:jc w:val="distribute"/>
              <w:rPr>
                <w:rFonts w:ascii="游ゴシック" w:eastAsia="游ゴシック" w:hAnsi="游ゴシック"/>
                <w:sz w:val="22"/>
              </w:rPr>
            </w:pPr>
            <w:r>
              <w:rPr>
                <w:rFonts w:ascii="游ゴシック" w:eastAsia="游ゴシック" w:hAnsi="游ゴシック" w:hint="eastAsia"/>
                <w:sz w:val="22"/>
              </w:rPr>
              <w:t>（共通）</w:t>
            </w:r>
          </w:p>
        </w:tc>
        <w:tc>
          <w:tcPr>
            <w:tcW w:w="7654" w:type="dxa"/>
            <w:shd w:val="clear" w:color="auto" w:fill="auto"/>
            <w:vAlign w:val="center"/>
          </w:tcPr>
          <w:p w14:paraId="3C0FACCA" w14:textId="77777777" w:rsidR="006E5DE3" w:rsidRPr="00CC5129" w:rsidRDefault="006E5DE3" w:rsidP="00B35F7C">
            <w:pPr>
              <w:spacing w:line="240" w:lineRule="exact"/>
              <w:rPr>
                <w:rFonts w:ascii="游ゴシック" w:eastAsia="游ゴシック" w:hAnsi="游ゴシック" w:hint="eastAsia"/>
                <w:sz w:val="22"/>
              </w:rPr>
            </w:pPr>
            <w:r>
              <w:rPr>
                <w:rFonts w:ascii="游ゴシック" w:eastAsia="游ゴシック" w:hAnsi="游ゴシック" w:hint="eastAsia"/>
                <w:sz w:val="22"/>
              </w:rPr>
              <w:t>３歳から小学校就学前の子を養育する</w:t>
            </w:r>
            <w:r w:rsidRPr="00CC5129">
              <w:rPr>
                <w:rFonts w:ascii="游ゴシック" w:eastAsia="游ゴシック" w:hAnsi="游ゴシック" w:hint="eastAsia"/>
                <w:sz w:val="22"/>
              </w:rPr>
              <w:t>労働者</w:t>
            </w:r>
            <w:r w:rsidRPr="00726E63">
              <w:rPr>
                <w:rFonts w:ascii="游ゴシック" w:eastAsia="游ゴシック" w:hAnsi="游ゴシック" w:hint="eastAsia"/>
                <w:sz w:val="22"/>
              </w:rPr>
              <w:t>（日々雇用労働者を除く）</w:t>
            </w:r>
            <w:r w:rsidRPr="00CC5129">
              <w:rPr>
                <w:rFonts w:ascii="游ゴシック" w:eastAsia="游ゴシック" w:hAnsi="游ゴシック" w:hint="eastAsia"/>
                <w:sz w:val="22"/>
              </w:rPr>
              <w:t>。</w:t>
            </w:r>
          </w:p>
          <w:p w14:paraId="4064833F" w14:textId="77777777" w:rsidR="006E5DE3" w:rsidRPr="000F506B" w:rsidRDefault="006E5DE3" w:rsidP="00B35F7C">
            <w:pPr>
              <w:spacing w:before="60" w:line="220" w:lineRule="exact"/>
              <w:rPr>
                <w:rFonts w:ascii="游ゴシック" w:eastAsia="游ゴシック" w:hAnsi="游ゴシック"/>
                <w:color w:val="000000"/>
                <w:sz w:val="20"/>
              </w:rPr>
            </w:pPr>
            <w:r w:rsidRPr="00CC5129">
              <w:rPr>
                <w:rFonts w:ascii="游ゴシック" w:eastAsia="游ゴシック" w:hAnsi="游ゴシック" w:hint="eastAsia"/>
                <w:color w:val="000000"/>
                <w:sz w:val="20"/>
              </w:rPr>
              <w:t>＜対象外＞</w:t>
            </w:r>
            <w:r w:rsidRPr="00424B60">
              <w:rPr>
                <w:rFonts w:ascii="游ゴシック" w:eastAsia="游ゴシック" w:hAnsi="游ゴシック" w:hint="eastAsia"/>
                <w:color w:val="000000"/>
                <w:sz w:val="18"/>
                <w:szCs w:val="22"/>
              </w:rPr>
              <w:t>（※対象外の労働者を労使協定で締結している場合の例）</w:t>
            </w:r>
          </w:p>
          <w:p w14:paraId="6B0BD4C3" w14:textId="77777777" w:rsidR="006E5DE3" w:rsidRPr="00CC5129" w:rsidRDefault="006E5DE3" w:rsidP="00B35F7C">
            <w:pPr>
              <w:spacing w:line="220" w:lineRule="exact"/>
              <w:rPr>
                <w:rFonts w:ascii="游ゴシック" w:eastAsia="游ゴシック" w:hAnsi="游ゴシック" w:hint="eastAsia"/>
                <w:sz w:val="22"/>
              </w:rPr>
            </w:pPr>
            <w:r w:rsidRPr="000F506B">
              <w:rPr>
                <w:rFonts w:ascii="游ゴシック" w:eastAsia="游ゴシック" w:hAnsi="游ゴシック" w:hint="eastAsia"/>
                <w:color w:val="000000"/>
                <w:sz w:val="20"/>
              </w:rPr>
              <w:t>①入</w:t>
            </w:r>
            <w:r w:rsidRPr="00CC5129">
              <w:rPr>
                <w:rFonts w:ascii="游ゴシック" w:eastAsia="游ゴシック" w:hAnsi="游ゴシック" w:hint="eastAsia"/>
                <w:color w:val="000000"/>
                <w:sz w:val="20"/>
              </w:rPr>
              <w:t>社１年未満の労働者　②１週間の所定労働日数が２日以下の労働者</w:t>
            </w:r>
          </w:p>
        </w:tc>
      </w:tr>
    </w:tbl>
    <w:p w14:paraId="2DFF8AE8" w14:textId="77777777" w:rsidR="006E5DE3" w:rsidRDefault="006E5DE3" w:rsidP="006E5DE3">
      <w:pPr>
        <w:spacing w:before="12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始業・終業時刻の繰上げ・繰下げ</w:t>
      </w:r>
      <w:r w:rsidRPr="00102BB9">
        <w:rPr>
          <w:rFonts w:ascii="游ゴシック" w:eastAsia="游ゴシック" w:hAnsi="游ゴシック" w:hint="eastAsia"/>
          <w:bCs/>
          <w:sz w:val="22"/>
          <w:szCs w:val="22"/>
        </w:rPr>
        <w:t>（時差出勤）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673CE51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F80A106"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4AE4C9B" w14:textId="77777777" w:rsidR="006E5DE3" w:rsidRDefault="006E5DE3" w:rsidP="00B35F7C">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始業及び終業時刻について、以下のように変更することができます。</w:t>
            </w:r>
          </w:p>
          <w:p w14:paraId="6DBD9F96"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・通常勤務=午前 8 時 30 分始業、午後 5 時 30 分終業</w:t>
            </w:r>
          </w:p>
          <w:p w14:paraId="1EA0300F"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A=午前 8 時始業、午後 5 時終業</w:t>
            </w:r>
          </w:p>
          <w:p w14:paraId="02607EF4"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B=午前 9 時始業、午後 6 時終業</w:t>
            </w:r>
          </w:p>
          <w:p w14:paraId="4AF2FF67" w14:textId="77777777" w:rsidR="006E5DE3" w:rsidRPr="00CA6EF9"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C=午前 10 時始業、午後 7 時終業</w:t>
            </w:r>
          </w:p>
        </w:tc>
      </w:tr>
      <w:tr w:rsidR="006E5DE3" w:rsidRPr="00CC5129" w14:paraId="472A51D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62C9512"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75F897E" w14:textId="77777777" w:rsidR="006E5DE3" w:rsidRPr="00CA6EF9" w:rsidRDefault="006E5DE3"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１回の申出につき１年以内の期間</w:t>
            </w:r>
          </w:p>
        </w:tc>
      </w:tr>
      <w:tr w:rsidR="006E5DE3" w:rsidRPr="00CC5129" w14:paraId="41DFE82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932968" w14:textId="77777777" w:rsidR="006E5DE3"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1A8555E"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45D9839F" w14:textId="77777777" w:rsidR="006E5DE3" w:rsidRDefault="006E5DE3" w:rsidP="006E5DE3">
      <w:pPr>
        <w:spacing w:before="240" w:line="240" w:lineRule="exact"/>
        <w:ind w:firstLineChars="100" w:firstLine="220"/>
        <w:jc w:val="left"/>
        <w:rPr>
          <w:rFonts w:ascii="游ゴシック" w:eastAsia="游ゴシック" w:hAnsi="游ゴシック" w:hint="eastAsia"/>
          <w:bCs/>
          <w:sz w:val="22"/>
          <w:szCs w:val="22"/>
        </w:rPr>
      </w:pPr>
      <w:r w:rsidRPr="00E73086">
        <w:rPr>
          <w:rFonts w:ascii="游ゴシック" w:eastAsia="游ゴシック" w:hAnsi="游ゴシック" w:hint="eastAsia"/>
          <w:bCs/>
          <w:sz w:val="22"/>
          <w:szCs w:val="22"/>
        </w:rPr>
        <w:t>（２）テレワーク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636EFD5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9B3CBC"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275C733" w14:textId="77777777" w:rsidR="006E5DE3" w:rsidRDefault="006E5DE3" w:rsidP="00B35F7C">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１月につき10日を限度として、テレワークを実施することができます（時間単位で実施可）。</w:t>
            </w:r>
          </w:p>
          <w:p w14:paraId="4B67AD45" w14:textId="77777777" w:rsidR="006E5DE3" w:rsidRPr="00D67976" w:rsidRDefault="006E5DE3" w:rsidP="00B35F7C">
            <w:pPr>
              <w:spacing w:line="240" w:lineRule="exact"/>
              <w:rPr>
                <w:rFonts w:ascii="游ゴシック" w:eastAsia="游ゴシック" w:hAnsi="游ゴシック" w:hint="eastAsia"/>
                <w:sz w:val="20"/>
                <w:szCs w:val="20"/>
              </w:rPr>
            </w:pPr>
            <w:r>
              <w:rPr>
                <w:rFonts w:ascii="游ゴシック" w:eastAsia="游ゴシック" w:hAnsi="游ゴシック" w:hint="eastAsia"/>
                <w:sz w:val="20"/>
                <w:szCs w:val="20"/>
              </w:rPr>
              <w:t>※時間単位で実施する場合は、始業時刻から連続又は終業時刻まで連続して取得することができます。</w:t>
            </w:r>
          </w:p>
        </w:tc>
      </w:tr>
      <w:tr w:rsidR="006E5DE3" w:rsidRPr="00CC5129" w14:paraId="67390B1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3F8F0AE" w14:textId="77777777" w:rsidR="006E5DE3" w:rsidRPr="00102BB9" w:rsidRDefault="006E5DE3" w:rsidP="00B35F7C">
            <w:pPr>
              <w:spacing w:line="360" w:lineRule="exact"/>
              <w:ind w:left="440" w:hanging="440"/>
              <w:jc w:val="distribute"/>
              <w:rPr>
                <w:rFonts w:ascii="游ゴシック" w:eastAsia="游ゴシック" w:hAnsi="游ゴシック" w:hint="eastAsia"/>
                <w:sz w:val="22"/>
              </w:rPr>
            </w:pPr>
            <w:r w:rsidRPr="00102BB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0361E65" w14:textId="77777777" w:rsidR="006E5DE3" w:rsidRPr="00CA6EF9" w:rsidRDefault="006E5DE3" w:rsidP="00B35F7C">
            <w:pPr>
              <w:spacing w:line="240" w:lineRule="exact"/>
              <w:rPr>
                <w:rFonts w:ascii="游ゴシック" w:eastAsia="游ゴシック" w:hAnsi="游ゴシック" w:hint="eastAsia"/>
                <w:sz w:val="20"/>
                <w:szCs w:val="21"/>
              </w:rPr>
            </w:pPr>
            <w:r w:rsidRPr="00424B60">
              <w:rPr>
                <w:rFonts w:ascii="游ゴシック" w:eastAsia="游ゴシック" w:hAnsi="游ゴシック" w:hint="eastAsia"/>
                <w:sz w:val="20"/>
                <w:szCs w:val="21"/>
              </w:rPr>
              <w:t>原則としてテレワークを実施予定の２営業日前までに、所属長に申</w:t>
            </w:r>
            <w:r>
              <w:rPr>
                <w:rFonts w:ascii="游ゴシック" w:eastAsia="游ゴシック" w:hAnsi="游ゴシック" w:hint="eastAsia"/>
                <w:sz w:val="20"/>
                <w:szCs w:val="21"/>
              </w:rPr>
              <w:t>し</w:t>
            </w:r>
            <w:r w:rsidRPr="00424B60">
              <w:rPr>
                <w:rFonts w:ascii="游ゴシック" w:eastAsia="游ゴシック" w:hAnsi="游ゴシック" w:hint="eastAsia"/>
                <w:sz w:val="20"/>
                <w:szCs w:val="21"/>
              </w:rPr>
              <w:t>出</w:t>
            </w:r>
            <w:r>
              <w:rPr>
                <w:rFonts w:ascii="游ゴシック" w:eastAsia="游ゴシック" w:hAnsi="游ゴシック" w:hint="eastAsia"/>
                <w:sz w:val="20"/>
                <w:szCs w:val="21"/>
              </w:rPr>
              <w:t>てください。</w:t>
            </w:r>
          </w:p>
        </w:tc>
      </w:tr>
    </w:tbl>
    <w:p w14:paraId="126A671E" w14:textId="77777777" w:rsidR="006E5DE3" w:rsidRPr="00703E09" w:rsidRDefault="006E5DE3" w:rsidP="006E5DE3">
      <w:pPr>
        <w:spacing w:line="400" w:lineRule="exact"/>
        <w:ind w:right="-1"/>
        <w:rPr>
          <w:rFonts w:ascii="游ゴシック" w:eastAsia="游ゴシック" w:hAnsi="游ゴシック"/>
          <w:b/>
          <w:sz w:val="28"/>
        </w:rPr>
      </w:pPr>
    </w:p>
    <w:p w14:paraId="17029882" w14:textId="77777777" w:rsidR="006E5DE3" w:rsidRDefault="006E5DE3" w:rsidP="006E5DE3">
      <w:pPr>
        <w:spacing w:after="120" w:line="360" w:lineRule="exact"/>
        <w:rPr>
          <w:rFonts w:ascii="游ゴシック" w:eastAsia="游ゴシック" w:hAnsi="游ゴシック"/>
          <w:b/>
          <w:sz w:val="28"/>
        </w:rPr>
      </w:pPr>
      <w:r w:rsidRPr="00CC5129">
        <w:rPr>
          <w:rFonts w:ascii="游ゴシック" w:eastAsia="游ゴシック" w:hAnsi="游ゴシック" w:hint="eastAsia"/>
          <w:b/>
          <w:sz w:val="28"/>
        </w:rPr>
        <w:t>２．</w:t>
      </w:r>
      <w:r>
        <w:rPr>
          <w:rFonts w:ascii="游ゴシック" w:eastAsia="游ゴシック" w:hAnsi="游ゴシック" w:hint="eastAsia"/>
          <w:b/>
          <w:sz w:val="28"/>
        </w:rPr>
        <w:t>その他の両立支援制度も積極的に利用しましょう。</w:t>
      </w:r>
    </w:p>
    <w:p w14:paraId="59A165F4" w14:textId="77777777" w:rsidR="006E5DE3" w:rsidRDefault="006E5DE3" w:rsidP="006E5DE3">
      <w:pPr>
        <w:spacing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23F1BB1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D11A5C"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3ECF14C" w14:textId="77777777" w:rsidR="006E5DE3" w:rsidRPr="00CA6EF9" w:rsidRDefault="006E5DE3" w:rsidP="00B35F7C">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6E5DE3" w:rsidRPr="00CC5129" w14:paraId="082741A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329F7"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D9C96" w14:textId="77777777" w:rsidR="006E5DE3" w:rsidRPr="00CA6EF9" w:rsidRDefault="006E5DE3" w:rsidP="00B35F7C">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0CBCCE48" w14:textId="77777777" w:rsidR="006E5DE3" w:rsidRPr="00CA6EF9" w:rsidRDefault="006E5DE3"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424B60">
              <w:rPr>
                <w:rFonts w:ascii="游ゴシック" w:eastAsia="游ゴシック" w:hAnsi="游ゴシック" w:hint="eastAsia"/>
                <w:color w:val="000000"/>
                <w:sz w:val="18"/>
                <w:szCs w:val="18"/>
              </w:rPr>
              <w:t>（※対象外の労働者を労使協定で締結している場合の例）</w:t>
            </w:r>
          </w:p>
          <w:p w14:paraId="424264F1" w14:textId="77777777" w:rsidR="006E5DE3" w:rsidRPr="00A9574F" w:rsidRDefault="006E5DE3" w:rsidP="00B35F7C">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6E5DE3" w:rsidRPr="00CC5129" w14:paraId="58831A3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0E5DCF"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331CC9A" w14:textId="77777777" w:rsidR="006E5DE3" w:rsidRPr="00CA6EF9" w:rsidRDefault="006E5DE3"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6E5DE3" w:rsidRPr="00CC5129" w14:paraId="1BE1E4B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890B985" w14:textId="77777777" w:rsidR="006E5DE3"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329F67D"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6E5DE3" w:rsidRPr="00CC5129" w14:paraId="658C348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100903"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6368B56"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EC7705D" w14:textId="77777777" w:rsidR="006E5DE3" w:rsidRDefault="006E5DE3" w:rsidP="006E5DE3">
      <w:pPr>
        <w:spacing w:line="240" w:lineRule="exact"/>
        <w:ind w:firstLineChars="100" w:firstLine="220"/>
        <w:jc w:val="center"/>
        <w:rPr>
          <w:rFonts w:ascii="ＭＳ 明朝" w:hAnsi="ＭＳ 明朝"/>
          <w:bCs/>
          <w:sz w:val="22"/>
          <w:szCs w:val="22"/>
        </w:rPr>
      </w:pPr>
    </w:p>
    <w:p w14:paraId="542E7367" w14:textId="77777777" w:rsidR="006E5DE3" w:rsidRPr="006E5DE3" w:rsidRDefault="006E5DE3" w:rsidP="006E5DE3">
      <w:pPr>
        <w:spacing w:line="240" w:lineRule="exact"/>
        <w:ind w:firstLineChars="100" w:firstLine="220"/>
        <w:jc w:val="center"/>
        <w:rPr>
          <w:rFonts w:ascii="ＭＳ 明朝" w:hAnsi="ＭＳ 明朝"/>
          <w:bCs/>
          <w:sz w:val="22"/>
          <w:szCs w:val="22"/>
        </w:rPr>
      </w:pPr>
      <w:r w:rsidRPr="006E5DE3">
        <w:rPr>
          <w:rFonts w:ascii="ＭＳ 明朝" w:hAnsi="ＭＳ 明朝" w:hint="eastAsia"/>
          <w:bCs/>
          <w:sz w:val="22"/>
          <w:szCs w:val="22"/>
        </w:rPr>
        <w:t>（裏面あり）</w:t>
      </w:r>
    </w:p>
    <w:p w14:paraId="150E2B89" w14:textId="77777777" w:rsidR="006E5DE3" w:rsidRDefault="006E5DE3" w:rsidP="006E5DE3">
      <w:pPr>
        <w:spacing w:before="24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6B0F26B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BA8D693"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73C9AE4" w14:textId="77777777" w:rsidR="006E5DE3" w:rsidRPr="00CA6EF9" w:rsidRDefault="006E5DE3" w:rsidP="00B35F7C">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6E5DE3" w:rsidRPr="00CC5129" w14:paraId="55F57C4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C5CE5"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49C1F" w14:textId="77777777" w:rsidR="006E5DE3" w:rsidRPr="00CA6EF9" w:rsidRDefault="006E5DE3" w:rsidP="00B35F7C">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333656C9" w14:textId="77777777" w:rsidR="006E5DE3" w:rsidRPr="00CA6EF9" w:rsidRDefault="006E5DE3"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46AC2ADF" w14:textId="77777777" w:rsidR="006E5DE3" w:rsidRPr="00A9574F" w:rsidRDefault="006E5DE3" w:rsidP="00B35F7C">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6E5DE3" w:rsidRPr="00CC5129" w14:paraId="61F9014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5ADDD1A"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A080D74" w14:textId="77777777" w:rsidR="006E5DE3" w:rsidRPr="00CA6EF9" w:rsidRDefault="006E5DE3"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6E5DE3" w:rsidRPr="00CC5129" w14:paraId="0B327DC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8B27DA6" w14:textId="77777777" w:rsidR="006E5DE3"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28B0B04"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6E5DE3" w:rsidRPr="00CC5129" w14:paraId="27E0FE1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B0F4522"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3DBF209"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7D808262" w14:textId="77777777" w:rsidR="006E5DE3" w:rsidRDefault="006E5DE3" w:rsidP="006E5DE3">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5B39EBA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616D520" w14:textId="77777777" w:rsidR="006E5DE3" w:rsidRPr="00CC5129" w:rsidRDefault="006E5DE3" w:rsidP="00B35F7C">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4FAF946" w14:textId="77777777" w:rsidR="006E5DE3" w:rsidRPr="00CA6EF9" w:rsidRDefault="006E5DE3" w:rsidP="00B35F7C">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424B60">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6E5DE3" w:rsidRPr="00CC5129" w14:paraId="2A0C118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2AEB3" w14:textId="77777777" w:rsidR="006E5DE3" w:rsidRPr="00CC5129" w:rsidRDefault="006E5DE3" w:rsidP="00B35F7C">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5FC4EFFA" w14:textId="77777777" w:rsidR="006E5DE3" w:rsidRPr="00CA6EF9" w:rsidRDefault="006E5DE3" w:rsidP="00B35F7C">
            <w:pPr>
              <w:spacing w:line="28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213739B1" w14:textId="77777777" w:rsidR="006E5DE3" w:rsidRPr="005E5387" w:rsidRDefault="006E5DE3"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EACF60B" w14:textId="77777777" w:rsidR="006E5DE3" w:rsidRPr="005E5387" w:rsidRDefault="006E5DE3" w:rsidP="00B35F7C">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2C67ED6C" w14:textId="77777777" w:rsidR="006E5DE3" w:rsidRPr="00A9574F" w:rsidRDefault="006E5DE3" w:rsidP="00B35F7C">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6E5DE3" w:rsidRPr="00CC5129" w14:paraId="43D0812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08C128" w14:textId="77777777" w:rsidR="006E5DE3" w:rsidRPr="00CC5129" w:rsidRDefault="006E5DE3" w:rsidP="00B35F7C">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6E6EAF4" w14:textId="77777777" w:rsidR="006E5DE3" w:rsidRPr="00CA6EF9" w:rsidRDefault="006E5DE3" w:rsidP="00B35F7C">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１回の請求につき１か月以上６か月以内の期間</w:t>
            </w:r>
          </w:p>
        </w:tc>
      </w:tr>
      <w:tr w:rsidR="006E5DE3" w:rsidRPr="00CC5129" w14:paraId="39A6E9F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0F7D8AA" w14:textId="77777777" w:rsidR="006E5DE3" w:rsidRDefault="006E5DE3" w:rsidP="00B35F7C">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F3FB246" w14:textId="77777777" w:rsidR="006E5DE3" w:rsidRPr="00CA6EF9" w:rsidRDefault="006E5DE3" w:rsidP="00B35F7C">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6E5DE3" w:rsidRPr="00CC5129" w14:paraId="3597BAE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36A8DF5" w14:textId="77777777" w:rsidR="006E5DE3" w:rsidRPr="00CC5129" w:rsidRDefault="006E5DE3" w:rsidP="00B35F7C">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9D4D90E" w14:textId="77777777" w:rsidR="006E5DE3" w:rsidRPr="00CA6EF9" w:rsidRDefault="006E5DE3" w:rsidP="00B35F7C">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8E97746" w14:textId="77777777" w:rsidR="006E5DE3" w:rsidRPr="00B02343" w:rsidRDefault="006E5DE3" w:rsidP="006E5DE3">
      <w:pPr>
        <w:spacing w:line="400" w:lineRule="exact"/>
        <w:ind w:right="-1"/>
        <w:rPr>
          <w:rFonts w:ascii="游ゴシック" w:eastAsia="游ゴシック" w:hAnsi="游ゴシック" w:hint="eastAsia"/>
          <w:b/>
          <w:sz w:val="28"/>
        </w:rPr>
      </w:pPr>
    </w:p>
    <w:p w14:paraId="4F9185FB" w14:textId="77777777" w:rsidR="006E5DE3" w:rsidRPr="00CC5129" w:rsidRDefault="006E5DE3" w:rsidP="006E5DE3">
      <w:pPr>
        <w:spacing w:line="320" w:lineRule="exact"/>
        <w:jc w:val="center"/>
        <w:rPr>
          <w:rFonts w:ascii="游ゴシック" w:eastAsia="游ゴシック" w:hAnsi="游ゴシック"/>
          <w:b/>
          <w:sz w:val="28"/>
        </w:rPr>
      </w:pPr>
    </w:p>
    <w:p w14:paraId="1CCDC7F3" w14:textId="77777777" w:rsidR="006E5DE3" w:rsidRDefault="006E5DE3" w:rsidP="006E5DE3">
      <w:pPr>
        <w:spacing w:line="320" w:lineRule="exact"/>
        <w:jc w:val="center"/>
        <w:rPr>
          <w:rFonts w:ascii="游ゴシック" w:eastAsia="游ゴシック" w:hAnsi="游ゴシック"/>
          <w:b/>
          <w:sz w:val="28"/>
        </w:rPr>
      </w:pPr>
    </w:p>
    <w:p w14:paraId="1D7C7FFC" w14:textId="77777777" w:rsidR="006E5DE3" w:rsidRPr="00CC5129" w:rsidRDefault="006E5DE3" w:rsidP="006E5DE3">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1,2の措置の利用</w:t>
      </w:r>
      <w:r w:rsidRPr="00CC5129">
        <w:rPr>
          <w:rFonts w:ascii="游ゴシック" w:eastAsia="游ゴシック" w:hAnsi="游ゴシック" w:hint="eastAsia"/>
          <w:b/>
          <w:sz w:val="28"/>
        </w:rPr>
        <w:t>の申出をしたこと又は</w:t>
      </w:r>
      <w:r>
        <w:rPr>
          <w:rFonts w:ascii="游ゴシック" w:eastAsia="游ゴシック" w:hAnsi="游ゴシック" w:hint="eastAsia"/>
          <w:b/>
          <w:sz w:val="28"/>
        </w:rPr>
        <w:t>利用</w:t>
      </w:r>
      <w:r w:rsidRPr="00CC5129">
        <w:rPr>
          <w:rFonts w:ascii="游ゴシック" w:eastAsia="游ゴシック" w:hAnsi="游ゴシック" w:hint="eastAsia"/>
          <w:b/>
          <w:sz w:val="28"/>
        </w:rPr>
        <w:t>したことを理由として不利益な取扱いをすることはありません。</w:t>
      </w:r>
    </w:p>
    <w:p w14:paraId="4C469DB2" w14:textId="77777777" w:rsidR="006E5DE3" w:rsidRPr="00CC5129" w:rsidRDefault="006E5DE3" w:rsidP="006E5DE3">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4C1C8384" w14:textId="77777777" w:rsidR="006E5DE3" w:rsidRDefault="006E5DE3" w:rsidP="006E5DE3">
      <w:pPr>
        <w:spacing w:line="320" w:lineRule="exact"/>
        <w:ind w:firstLineChars="100" w:firstLine="280"/>
        <w:rPr>
          <w:rFonts w:ascii="游ゴシック" w:eastAsia="游ゴシック" w:hAnsi="游ゴシック" w:hint="eastAsia"/>
          <w:b/>
          <w:sz w:val="28"/>
        </w:rPr>
      </w:pPr>
    </w:p>
    <w:p w14:paraId="7CEE2E39" w14:textId="77777777" w:rsidR="006E5DE3" w:rsidRDefault="006E5DE3" w:rsidP="006E5DE3">
      <w:pPr>
        <w:spacing w:line="320" w:lineRule="exact"/>
        <w:ind w:firstLineChars="100" w:firstLine="280"/>
        <w:rPr>
          <w:rFonts w:ascii="游ゴシック" w:eastAsia="游ゴシック" w:hAnsi="游ゴシック"/>
          <w:b/>
          <w:sz w:val="28"/>
        </w:rPr>
      </w:pPr>
    </w:p>
    <w:p w14:paraId="587047A7" w14:textId="060B9C2D" w:rsidR="006E5DE3" w:rsidRPr="00CC5129" w:rsidRDefault="008926B4" w:rsidP="006E5DE3">
      <w:pPr>
        <w:spacing w:line="320" w:lineRule="exact"/>
        <w:ind w:firstLineChars="100" w:firstLine="210"/>
        <w:rPr>
          <w:rFonts w:ascii="游ゴシック" w:eastAsia="游ゴシック" w:hAnsi="游ゴシック"/>
          <w:b/>
          <w:sz w:val="28"/>
        </w:rPr>
      </w:pPr>
      <w:r w:rsidRPr="00CC5129">
        <w:rPr>
          <w:rFonts w:ascii="游ゴシック" w:eastAsia="游ゴシック" w:hAnsi="游ゴシック"/>
          <w:noProof/>
        </w:rPr>
        <mc:AlternateContent>
          <mc:Choice Requires="wps">
            <w:drawing>
              <wp:anchor distT="4294967295" distB="4294967295" distL="114300" distR="114300" simplePos="0" relativeHeight="251656704" behindDoc="0" locked="0" layoutInCell="1" allowOverlap="1" wp14:anchorId="6911B915" wp14:editId="47543F42">
                <wp:simplePos x="0" y="0"/>
                <wp:positionH relativeFrom="column">
                  <wp:posOffset>-236220</wp:posOffset>
                </wp:positionH>
                <wp:positionV relativeFrom="paragraph">
                  <wp:posOffset>53339</wp:posOffset>
                </wp:positionV>
                <wp:extent cx="6715125" cy="0"/>
                <wp:effectExtent l="0" t="0" r="0" b="0"/>
                <wp:wrapNone/>
                <wp:docPr id="1675846902"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7EB6337" id="直線コネクタ 4"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6pt,4.2pt" to="510.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" strokecolor="windowText" strokeweight=".5pt">
                <v:stroke dashstyle="dash" joinstyle="miter"/>
                <o:lock v:ext="edit" shapetype="f"/>
              </v:line>
            </w:pict>
          </mc:Fallback>
        </mc:AlternateContent>
      </w:r>
    </w:p>
    <w:p w14:paraId="6679B0C0" w14:textId="77777777" w:rsidR="006E5DE3" w:rsidRDefault="006E5DE3" w:rsidP="006E5DE3">
      <w:pPr>
        <w:spacing w:line="300" w:lineRule="exact"/>
        <w:rPr>
          <w:rFonts w:ascii="游ゴシック" w:eastAsia="游ゴシック" w:hAnsi="游ゴシック"/>
          <w:b/>
          <w:sz w:val="28"/>
        </w:rPr>
      </w:pPr>
      <w:r>
        <w:rPr>
          <w:rFonts w:ascii="游ゴシック" w:eastAsia="游ゴシック" w:hAnsi="游ゴシック" w:hint="eastAsia"/>
          <w:b/>
          <w:sz w:val="28"/>
        </w:rPr>
        <w:t>措置</w:t>
      </w:r>
      <w:r w:rsidRPr="00CC5129">
        <w:rPr>
          <w:rFonts w:ascii="游ゴシック" w:eastAsia="游ゴシック" w:hAnsi="游ゴシック" w:hint="eastAsia"/>
          <w:b/>
          <w:sz w:val="28"/>
        </w:rPr>
        <w:t>の</w:t>
      </w:r>
      <w:r>
        <w:rPr>
          <w:rFonts w:ascii="游ゴシック" w:eastAsia="游ゴシック" w:hAnsi="游ゴシック" w:hint="eastAsia"/>
          <w:b/>
          <w:sz w:val="28"/>
        </w:rPr>
        <w:t>利用</w:t>
      </w:r>
      <w:r w:rsidRPr="00CC5129">
        <w:rPr>
          <w:rFonts w:ascii="游ゴシック" w:eastAsia="游ゴシック" w:hAnsi="游ゴシック" w:hint="eastAsia"/>
          <w:b/>
          <w:sz w:val="28"/>
        </w:rPr>
        <w:t>の意向について、以下を記載し、このページのコピーを、　年　月　日までに、●●部□□係へ提出してください。</w:t>
      </w:r>
    </w:p>
    <w:p w14:paraId="657EA2D8" w14:textId="43BE7B74" w:rsidR="006E5DE3" w:rsidRPr="00875E1A" w:rsidRDefault="008926B4" w:rsidP="006E5DE3">
      <w:pPr>
        <w:widowControl/>
        <w:spacing w:line="220" w:lineRule="exact"/>
        <w:ind w:leftChars="1" w:left="334" w:hangingChars="166" w:hanging="332"/>
        <w:jc w:val="left"/>
        <w:rPr>
          <w:rFonts w:ascii="游ゴシック" w:eastAsia="游ゴシック" w:hAnsi="游ゴシック"/>
          <w:spacing w:val="-2"/>
          <w:sz w:val="19"/>
          <w:szCs w:val="19"/>
        </w:rPr>
      </w:pPr>
      <w:r w:rsidRPr="00875E1A">
        <w:rPr>
          <w:rFonts w:ascii="游ゴシック" w:eastAsia="游ゴシック" w:hAnsi="游ゴシック"/>
          <w:noProof/>
          <w:spacing w:val="-2"/>
          <w:sz w:val="20"/>
          <w:szCs w:val="20"/>
        </w:rPr>
        <mc:AlternateContent>
          <mc:Choice Requires="wps">
            <w:drawing>
              <wp:anchor distT="0" distB="0" distL="114300" distR="114300" simplePos="0" relativeHeight="251658752" behindDoc="0" locked="0" layoutInCell="1" allowOverlap="1" wp14:anchorId="67F65223" wp14:editId="7377532B">
                <wp:simplePos x="0" y="0"/>
                <wp:positionH relativeFrom="column">
                  <wp:posOffset>-685800</wp:posOffset>
                </wp:positionH>
                <wp:positionV relativeFrom="paragraph">
                  <wp:posOffset>9825990</wp:posOffset>
                </wp:positionV>
                <wp:extent cx="6696075" cy="2691765"/>
                <wp:effectExtent l="0" t="0" r="0" b="0"/>
                <wp:wrapNone/>
                <wp:docPr id="67076623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2691765"/>
                        </a:xfrm>
                        <a:prstGeom prst="rect">
                          <a:avLst/>
                        </a:prstGeom>
                        <a:solidFill>
                          <a:srgbClr val="FFFFFF"/>
                        </a:solidFill>
                      </wps:spPr>
                      <wps:txbx>
                        <w:txbxContent>
                          <w:p w14:paraId="14C81FAF" w14:textId="77777777" w:rsidR="006E5DE3" w:rsidRPr="0024367B" w:rsidRDefault="006E5DE3" w:rsidP="006E5DE3">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5C74470D"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3D6ACB0"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0DABDC85"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537821B"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0D870A99"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0AE3952"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F65223" id="テキスト ボックス 10" o:spid="_x0000_s1028" type="#_x0000_t202" style="position:absolute;left:0;text-align:left;margin-left:-54pt;margin-top:773.7pt;width:527.25pt;height:21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" stroked="f">
                <v:textbox style="mso-fit-shape-to-text:t">
                  <w:txbxContent>
                    <w:p w14:paraId="14C81FAF" w14:textId="77777777" w:rsidR="006E5DE3" w:rsidRPr="0024367B" w:rsidRDefault="006E5DE3" w:rsidP="006E5DE3">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5C74470D"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3D6ACB0"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0DABDC85"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537821B"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0D870A99"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0AE3952" w14:textId="77777777" w:rsidR="006E5DE3" w:rsidRPr="0024367B" w:rsidRDefault="006E5DE3" w:rsidP="006E5DE3">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mc:Fallback>
        </mc:AlternateContent>
      </w:r>
      <w:r w:rsidR="006E5DE3" w:rsidRPr="00875E1A">
        <w:rPr>
          <w:rFonts w:ascii="游ゴシック" w:eastAsia="游ゴシック" w:hAnsi="游ゴシック" w:hint="eastAsia"/>
          <w:spacing w:val="-2"/>
          <w:sz w:val="20"/>
          <w:szCs w:val="20"/>
        </w:rPr>
        <w:t>（注）事業主は２つ以上の措置を選択して講ずる必要があります。</w:t>
      </w:r>
      <w:r w:rsidR="006E5DE3" w:rsidRPr="00424B60">
        <w:rPr>
          <w:rFonts w:ascii="游ゴシック" w:eastAsia="游ゴシック" w:hAnsi="游ゴシック" w:hint="eastAsia"/>
          <w:spacing w:val="-2"/>
          <w:sz w:val="20"/>
          <w:szCs w:val="20"/>
        </w:rPr>
        <w:t>選択し</w:t>
      </w:r>
      <w:r w:rsidR="006E5DE3">
        <w:rPr>
          <w:rFonts w:ascii="游ゴシック" w:eastAsia="游ゴシック" w:hAnsi="游ゴシック" w:hint="eastAsia"/>
          <w:spacing w:val="-2"/>
          <w:sz w:val="20"/>
          <w:szCs w:val="20"/>
        </w:rPr>
        <w:t>て講じ</w:t>
      </w:r>
      <w:r w:rsidR="006E5DE3" w:rsidRPr="00875E1A">
        <w:rPr>
          <w:rFonts w:ascii="游ゴシック" w:eastAsia="游ゴシック" w:hAnsi="游ゴシック" w:hint="eastAsia"/>
          <w:spacing w:val="-2"/>
          <w:sz w:val="20"/>
          <w:szCs w:val="20"/>
        </w:rPr>
        <w:t>た措置を記載してください。</w:t>
      </w:r>
    </w:p>
    <w:p w14:paraId="463A244A" w14:textId="77777777" w:rsidR="006E5DE3" w:rsidRPr="007B082A" w:rsidRDefault="006E5DE3" w:rsidP="006E5DE3">
      <w:pPr>
        <w:spacing w:line="300" w:lineRule="exact"/>
        <w:rPr>
          <w:rFonts w:ascii="游ゴシック" w:eastAsia="游ゴシック" w:hAnsi="游ゴシック" w:hint="eastAsia"/>
          <w:bCs/>
          <w:sz w:val="20"/>
        </w:rPr>
      </w:pP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6E5DE3" w:rsidRPr="00CC5129" w14:paraId="76457FCE" w14:textId="77777777" w:rsidTr="00B35F7C">
        <w:tc>
          <w:tcPr>
            <w:tcW w:w="2093" w:type="dxa"/>
            <w:shd w:val="pct10" w:color="auto" w:fill="auto"/>
          </w:tcPr>
          <w:p w14:paraId="3F8F1355" w14:textId="77777777" w:rsidR="006E5DE3" w:rsidRPr="00CC5129" w:rsidRDefault="006E5DE3" w:rsidP="00B35F7C">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386" w:type="dxa"/>
            <w:shd w:val="pct10" w:color="auto" w:fill="auto"/>
            <w:vAlign w:val="center"/>
          </w:tcPr>
          <w:p w14:paraId="6EE585A8" w14:textId="77777777" w:rsidR="006E5DE3" w:rsidRPr="00CC5129" w:rsidRDefault="006E5DE3" w:rsidP="00B35F7C">
            <w:pPr>
              <w:spacing w:line="280" w:lineRule="exact"/>
              <w:ind w:left="567" w:firstLine="108"/>
              <w:jc w:val="center"/>
              <w:rPr>
                <w:rFonts w:ascii="游ゴシック" w:eastAsia="游ゴシック" w:hAnsi="游ゴシック" w:hint="eastAsia"/>
                <w:sz w:val="22"/>
              </w:rPr>
            </w:pPr>
          </w:p>
        </w:tc>
      </w:tr>
      <w:tr w:rsidR="006E5DE3" w:rsidRPr="00CC5129" w14:paraId="10E106E7" w14:textId="77777777" w:rsidTr="00B35F7C">
        <w:trPr>
          <w:trHeight w:val="341"/>
        </w:trPr>
        <w:tc>
          <w:tcPr>
            <w:tcW w:w="2093" w:type="dxa"/>
            <w:tcBorders>
              <w:bottom w:val="single" w:sz="4" w:space="0" w:color="000000"/>
            </w:tcBorders>
            <w:shd w:val="clear" w:color="auto" w:fill="auto"/>
            <w:vAlign w:val="center"/>
          </w:tcPr>
          <w:p w14:paraId="6344F2C0" w14:textId="77777777" w:rsidR="006E5DE3" w:rsidRPr="00CC5129" w:rsidRDefault="006E5DE3" w:rsidP="00B35F7C">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6721A5C3" w14:textId="77777777" w:rsidR="006E5DE3" w:rsidRPr="00CC5129" w:rsidRDefault="006E5DE3"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bCs/>
                <w:sz w:val="22"/>
                <w:szCs w:val="22"/>
              </w:rPr>
              <w:t>始業・終業時刻の繰上げ・繰下げ</w:t>
            </w:r>
            <w:r>
              <w:rPr>
                <w:rFonts w:ascii="游ゴシック" w:eastAsia="游ゴシック" w:hAnsi="游ゴシック" w:hint="eastAsia"/>
                <w:sz w:val="22"/>
              </w:rPr>
              <w:t>をする</w:t>
            </w:r>
            <w:r w:rsidRPr="00CC5129">
              <w:rPr>
                <w:rFonts w:ascii="游ゴシック" w:eastAsia="游ゴシック" w:hAnsi="游ゴシック" w:hint="eastAsia"/>
                <w:sz w:val="22"/>
              </w:rPr>
              <w:t>。</w:t>
            </w:r>
          </w:p>
        </w:tc>
      </w:tr>
      <w:tr w:rsidR="006E5DE3" w:rsidRPr="00CC5129" w14:paraId="33ADB6B8" w14:textId="77777777" w:rsidTr="00B35F7C">
        <w:trPr>
          <w:trHeight w:val="341"/>
        </w:trPr>
        <w:tc>
          <w:tcPr>
            <w:tcW w:w="2093" w:type="dxa"/>
            <w:tcBorders>
              <w:bottom w:val="single" w:sz="4" w:space="0" w:color="000000"/>
            </w:tcBorders>
            <w:shd w:val="clear" w:color="auto" w:fill="auto"/>
            <w:vAlign w:val="center"/>
          </w:tcPr>
          <w:p w14:paraId="23D29653" w14:textId="77777777" w:rsidR="006E5DE3" w:rsidRPr="00CC5129" w:rsidRDefault="006E5DE3" w:rsidP="00B35F7C">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60DDAFCA" w14:textId="77777777" w:rsidR="006E5DE3" w:rsidRPr="00CC5129" w:rsidRDefault="006E5DE3" w:rsidP="00B35F7C">
            <w:pPr>
              <w:spacing w:line="320" w:lineRule="exact"/>
              <w:rPr>
                <w:rFonts w:ascii="游ゴシック" w:eastAsia="游ゴシック" w:hAnsi="游ゴシック" w:hint="eastAsia"/>
                <w:sz w:val="22"/>
              </w:rPr>
            </w:pPr>
            <w:r>
              <w:rPr>
                <w:rFonts w:ascii="游ゴシック" w:eastAsia="游ゴシック" w:hAnsi="游ゴシック" w:hint="eastAsia"/>
                <w:sz w:val="22"/>
              </w:rPr>
              <w:t xml:space="preserve">　テレワークを実施する。</w:t>
            </w:r>
          </w:p>
        </w:tc>
      </w:tr>
      <w:tr w:rsidR="006E5DE3" w:rsidRPr="00CC5129" w14:paraId="62AC0AE1" w14:textId="77777777" w:rsidTr="00B35F7C">
        <w:tc>
          <w:tcPr>
            <w:tcW w:w="2093" w:type="dxa"/>
            <w:tcBorders>
              <w:top w:val="single" w:sz="4" w:space="0" w:color="000000"/>
            </w:tcBorders>
            <w:shd w:val="clear" w:color="auto" w:fill="auto"/>
            <w:vAlign w:val="center"/>
          </w:tcPr>
          <w:p w14:paraId="2A477E9F" w14:textId="77777777" w:rsidR="006E5DE3" w:rsidRPr="00CC5129" w:rsidRDefault="006E5DE3" w:rsidP="00B35F7C">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13D16212" w14:textId="77777777" w:rsidR="006E5DE3" w:rsidRPr="00CC5129" w:rsidRDefault="006E5DE3"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いずれも利用</w:t>
            </w:r>
            <w:r w:rsidRPr="00CC5129">
              <w:rPr>
                <w:rFonts w:ascii="游ゴシック" w:eastAsia="游ゴシック" w:hAnsi="游ゴシック" w:hint="eastAsia"/>
                <w:sz w:val="22"/>
              </w:rPr>
              <w:t>する意向はない。</w:t>
            </w:r>
          </w:p>
        </w:tc>
      </w:tr>
      <w:tr w:rsidR="006E5DE3" w:rsidRPr="00CC5129" w14:paraId="3511C93B" w14:textId="77777777" w:rsidTr="00B35F7C">
        <w:tc>
          <w:tcPr>
            <w:tcW w:w="2093" w:type="dxa"/>
            <w:shd w:val="clear" w:color="auto" w:fill="auto"/>
            <w:vAlign w:val="center"/>
          </w:tcPr>
          <w:p w14:paraId="7D2A385F" w14:textId="77777777" w:rsidR="006E5DE3" w:rsidRPr="00CC5129" w:rsidRDefault="006E5DE3" w:rsidP="00B35F7C">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57C17E29" w14:textId="77777777" w:rsidR="006E5DE3" w:rsidRPr="00CC5129" w:rsidRDefault="006E5DE3" w:rsidP="00B35F7C">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0661AA37" w14:textId="77777777" w:rsidR="006E5DE3" w:rsidRPr="00CC5129" w:rsidRDefault="006E5DE3" w:rsidP="006E5DE3">
      <w:pPr>
        <w:spacing w:line="300" w:lineRule="exact"/>
        <w:rPr>
          <w:rFonts w:ascii="游ゴシック" w:eastAsia="游ゴシック" w:hAnsi="游ゴシック" w:hint="eastAsia"/>
          <w:sz w:val="22"/>
        </w:rPr>
      </w:pPr>
    </w:p>
    <w:p w14:paraId="6BCBA1EC" w14:textId="77777777" w:rsidR="006E5DE3" w:rsidRPr="00CC5129" w:rsidRDefault="006E5DE3" w:rsidP="006E5DE3">
      <w:pPr>
        <w:spacing w:line="300" w:lineRule="exact"/>
        <w:rPr>
          <w:rFonts w:ascii="游ゴシック" w:eastAsia="游ゴシック" w:hAnsi="游ゴシック"/>
          <w:sz w:val="22"/>
        </w:rPr>
      </w:pPr>
    </w:p>
    <w:p w14:paraId="7E0FBF6F" w14:textId="77777777" w:rsidR="006E5DE3" w:rsidRPr="00CC5129" w:rsidRDefault="006E5DE3" w:rsidP="006E5DE3">
      <w:pPr>
        <w:spacing w:line="300" w:lineRule="exact"/>
        <w:rPr>
          <w:rFonts w:ascii="游ゴシック" w:eastAsia="游ゴシック" w:hAnsi="游ゴシック"/>
          <w:sz w:val="22"/>
        </w:rPr>
      </w:pPr>
    </w:p>
    <w:p w14:paraId="3D300A53" w14:textId="77777777" w:rsidR="006E5DE3" w:rsidRPr="00CC5129" w:rsidRDefault="006E5DE3" w:rsidP="006E5DE3">
      <w:pPr>
        <w:spacing w:line="300" w:lineRule="exact"/>
        <w:rPr>
          <w:rFonts w:ascii="游ゴシック" w:eastAsia="游ゴシック" w:hAnsi="游ゴシック"/>
          <w:sz w:val="22"/>
        </w:rPr>
      </w:pPr>
    </w:p>
    <w:p w14:paraId="7708D583" w14:textId="77777777" w:rsidR="006E5DE3" w:rsidRDefault="006E5DE3" w:rsidP="006E5DE3">
      <w:pPr>
        <w:spacing w:line="300" w:lineRule="exact"/>
        <w:rPr>
          <w:rFonts w:ascii="游ゴシック" w:eastAsia="游ゴシック" w:hAnsi="游ゴシック"/>
          <w:sz w:val="22"/>
        </w:rPr>
      </w:pPr>
    </w:p>
    <w:p w14:paraId="28F3E7BF" w14:textId="77777777" w:rsidR="006E5DE3" w:rsidRDefault="006E5DE3" w:rsidP="006E5DE3">
      <w:pPr>
        <w:spacing w:line="300" w:lineRule="exact"/>
        <w:rPr>
          <w:rFonts w:ascii="游ゴシック" w:eastAsia="游ゴシック" w:hAnsi="游ゴシック"/>
          <w:sz w:val="22"/>
        </w:rPr>
      </w:pPr>
    </w:p>
    <w:p w14:paraId="300E4641" w14:textId="77777777" w:rsidR="006E5DE3" w:rsidRDefault="006E5DE3" w:rsidP="006E5DE3">
      <w:pPr>
        <w:spacing w:line="320" w:lineRule="exact"/>
        <w:ind w:firstLineChars="500" w:firstLine="110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労働者は上記措置のうち、ひとつを選択して利用</w:t>
      </w:r>
      <w:r w:rsidRPr="00CC5129">
        <w:rPr>
          <w:rFonts w:ascii="游ゴシック" w:eastAsia="游ゴシック" w:hAnsi="游ゴシック" w:hint="eastAsia"/>
          <w:sz w:val="22"/>
        </w:rPr>
        <w:t>することができます。</w:t>
      </w:r>
    </w:p>
    <w:p w14:paraId="2EAA0A79" w14:textId="77777777" w:rsidR="006E5DE3" w:rsidRPr="00447BF6" w:rsidRDefault="006E5DE3" w:rsidP="006E5DE3">
      <w:pPr>
        <w:spacing w:line="320" w:lineRule="exact"/>
        <w:ind w:firstLineChars="500" w:firstLine="1100"/>
        <w:rPr>
          <w:rFonts w:ascii="游ゴシック" w:eastAsia="游ゴシック" w:hAnsi="游ゴシック" w:hint="eastAsia"/>
          <w:sz w:val="22"/>
        </w:rPr>
      </w:pPr>
    </w:p>
    <w:p w14:paraId="4C609C26" w14:textId="77777777" w:rsidR="006E5DE3" w:rsidRPr="00CC5129" w:rsidRDefault="006E5DE3" w:rsidP="006E5DE3">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31532FA1" w14:textId="77777777" w:rsidR="006E5DE3" w:rsidRPr="00CC5129" w:rsidRDefault="006E5DE3" w:rsidP="006E5DE3">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5F56F473" w14:textId="77777777" w:rsidR="006E5DE3" w:rsidRDefault="006E5DE3" w:rsidP="006E5DE3">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25ECCC20" w14:textId="77777777" w:rsidR="00315319" w:rsidRDefault="00315319" w:rsidP="00315319">
      <w:pPr>
        <w:spacing w:line="320" w:lineRule="exact"/>
        <w:rPr>
          <w:rFonts w:ascii="游ゴシック" w:eastAsia="游ゴシック" w:hAnsi="游ゴシック"/>
          <w:sz w:val="22"/>
        </w:rPr>
      </w:pPr>
    </w:p>
    <w:p w14:paraId="085FB421" w14:textId="77777777" w:rsidR="00315319" w:rsidRDefault="00315319" w:rsidP="00315319">
      <w:pPr>
        <w:spacing w:line="320" w:lineRule="exact"/>
        <w:rPr>
          <w:rFonts w:ascii="游ゴシック" w:eastAsia="游ゴシック" w:hAnsi="游ゴシック"/>
          <w:sz w:val="22"/>
        </w:rPr>
      </w:pPr>
    </w:p>
    <w:p w14:paraId="5A8E1AEC" w14:textId="77777777" w:rsidR="00315319" w:rsidRDefault="00315319" w:rsidP="00315319">
      <w:pPr>
        <w:spacing w:line="320" w:lineRule="exact"/>
        <w:rPr>
          <w:rFonts w:ascii="游ゴシック" w:eastAsia="游ゴシック" w:hAnsi="游ゴシック"/>
          <w:sz w:val="22"/>
        </w:rPr>
      </w:pPr>
    </w:p>
    <w:p w14:paraId="18ABADC6" w14:textId="77777777" w:rsidR="00315319" w:rsidRDefault="00315319" w:rsidP="00315319">
      <w:pPr>
        <w:spacing w:line="320" w:lineRule="exact"/>
        <w:rPr>
          <w:rFonts w:ascii="游ゴシック" w:eastAsia="游ゴシック" w:hAnsi="游ゴシック"/>
          <w:sz w:val="22"/>
        </w:rPr>
      </w:pPr>
    </w:p>
    <w:p w14:paraId="0D3636D6" w14:textId="77777777" w:rsidR="00315319" w:rsidRDefault="00315319" w:rsidP="00315319">
      <w:pPr>
        <w:spacing w:line="320" w:lineRule="exact"/>
        <w:ind w:firstLineChars="2800" w:firstLine="5040"/>
        <w:rPr>
          <w:rFonts w:ascii="ＭＳ 明朝" w:hAnsi="ＭＳ 明朝"/>
          <w:sz w:val="18"/>
          <w:szCs w:val="18"/>
        </w:rPr>
      </w:pPr>
    </w:p>
    <w:p w14:paraId="73E2622B" w14:textId="48A04CD5" w:rsidR="006E5DE3" w:rsidRDefault="008926B4" w:rsidP="00315319">
      <w:pPr>
        <w:spacing w:line="320" w:lineRule="exact"/>
        <w:ind w:firstLineChars="2800" w:firstLine="5040"/>
        <w:rPr>
          <w:rFonts w:ascii="ＭＳ 明朝" w:hAnsi="ＭＳ 明朝"/>
          <w:sz w:val="18"/>
          <w:szCs w:val="18"/>
        </w:rPr>
      </w:pPr>
      <w:r>
        <w:rPr>
          <w:rFonts w:ascii="ＭＳ 明朝" w:hAnsi="ＭＳ 明朝"/>
          <w:noProof/>
          <w:sz w:val="18"/>
          <w:szCs w:val="18"/>
        </w:rPr>
        <w:lastRenderedPageBreak/>
        <mc:AlternateContent>
          <mc:Choice Requires="wps">
            <w:drawing>
              <wp:anchor distT="0" distB="0" distL="114300" distR="114300" simplePos="0" relativeHeight="251659776" behindDoc="0" locked="0" layoutInCell="1" allowOverlap="1" wp14:anchorId="6FB9FE0D" wp14:editId="50758C9D">
                <wp:simplePos x="0" y="0"/>
                <wp:positionH relativeFrom="margin">
                  <wp:posOffset>3348990</wp:posOffset>
                </wp:positionH>
                <wp:positionV relativeFrom="margin">
                  <wp:posOffset>-3175</wp:posOffset>
                </wp:positionV>
                <wp:extent cx="2957195" cy="476250"/>
                <wp:effectExtent l="6985" t="13335" r="7620" b="5715"/>
                <wp:wrapSquare wrapText="bothSides"/>
                <wp:docPr id="128757182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76250"/>
                        </a:xfrm>
                        <a:prstGeom prst="rect">
                          <a:avLst/>
                        </a:prstGeom>
                        <a:solidFill>
                          <a:srgbClr val="FFFFFF"/>
                        </a:solidFill>
                        <a:ln w="6350">
                          <a:solidFill>
                            <a:srgbClr val="000000"/>
                          </a:solidFill>
                          <a:miter lim="800000"/>
                          <a:headEnd/>
                          <a:tailEnd/>
                        </a:ln>
                      </wps:spPr>
                      <wps:txbx>
                        <w:txbxContent>
                          <w:p w14:paraId="699880DD" w14:textId="77777777" w:rsidR="006E5DE3" w:rsidRDefault="006E5DE3" w:rsidP="006E5DE3">
                            <w:pPr>
                              <w:spacing w:line="320" w:lineRule="exact"/>
                              <w:jc w:val="left"/>
                              <w:rPr>
                                <w:rFonts w:ascii="ＭＳ 明朝" w:hAnsi="ＭＳ 明朝"/>
                              </w:rPr>
                            </w:pPr>
                            <w:r>
                              <w:rPr>
                                <w:rFonts w:ascii="ＭＳ 明朝" w:hAnsi="ＭＳ 明朝" w:hint="eastAsia"/>
                              </w:rPr>
                              <w:t>子が３歳になる前の</w:t>
                            </w:r>
                          </w:p>
                          <w:p w14:paraId="1A948889" w14:textId="77777777" w:rsidR="006E5DE3" w:rsidRPr="00535459" w:rsidRDefault="006E5DE3" w:rsidP="006E5DE3">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w:t>
                            </w:r>
                            <w:r>
                              <w:rPr>
                                <w:rFonts w:ascii="ＭＳ 明朝" w:hAnsi="ＭＳ 明朝" w:hint="eastAsia"/>
                              </w:rPr>
                              <w:t>必要最小限事例</w:t>
                            </w:r>
                            <w:r w:rsidRPr="00535459">
                              <w:rPr>
                                <w:rFonts w:ascii="ＭＳ 明朝" w:hAnsi="ＭＳ 明朝" w:hint="eastAsia"/>
                              </w:rPr>
                              <w:t>）</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9FE0D" id="_x0000_s1029" type="#_x0000_t202" style="position:absolute;left:0;text-align:left;margin-left:263.7pt;margin-top:-.25pt;width:232.85pt;height:3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" strokeweight=".5pt">
                <v:textbox inset=",.5mm">
                  <w:txbxContent>
                    <w:p w14:paraId="699880DD" w14:textId="77777777" w:rsidR="006E5DE3" w:rsidRDefault="006E5DE3" w:rsidP="006E5DE3">
                      <w:pPr>
                        <w:spacing w:line="320" w:lineRule="exact"/>
                        <w:jc w:val="left"/>
                        <w:rPr>
                          <w:rFonts w:ascii="ＭＳ 明朝" w:hAnsi="ＭＳ 明朝"/>
                        </w:rPr>
                      </w:pPr>
                      <w:r>
                        <w:rPr>
                          <w:rFonts w:ascii="ＭＳ 明朝" w:hAnsi="ＭＳ 明朝" w:hint="eastAsia"/>
                        </w:rPr>
                        <w:t>子が３歳になる前の</w:t>
                      </w:r>
                    </w:p>
                    <w:p w14:paraId="1A948889" w14:textId="77777777" w:rsidR="006E5DE3" w:rsidRPr="00535459" w:rsidRDefault="006E5DE3" w:rsidP="006E5DE3">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w:t>
                      </w:r>
                      <w:r>
                        <w:rPr>
                          <w:rFonts w:ascii="ＭＳ 明朝" w:hAnsi="ＭＳ 明朝" w:hint="eastAsia"/>
                        </w:rPr>
                        <w:t>必要最小限事例</w:t>
                      </w:r>
                      <w:r w:rsidRPr="00535459">
                        <w:rPr>
                          <w:rFonts w:ascii="ＭＳ 明朝" w:hAnsi="ＭＳ 明朝" w:hint="eastAsia"/>
                        </w:rPr>
                        <w:t>）</w:t>
                      </w:r>
                    </w:p>
                  </w:txbxContent>
                </v:textbox>
                <w10:wrap type="square" anchorx="margin" anchory="margin"/>
              </v:shape>
            </w:pict>
          </mc:Fallback>
        </mc:AlternateContent>
      </w:r>
    </w:p>
    <w:p w14:paraId="4EDCEED3" w14:textId="77777777" w:rsidR="00315319" w:rsidRDefault="00315319" w:rsidP="00315319">
      <w:pPr>
        <w:spacing w:line="320" w:lineRule="exact"/>
        <w:ind w:firstLineChars="2800" w:firstLine="5040"/>
        <w:rPr>
          <w:rFonts w:ascii="ＭＳ 明朝" w:hAnsi="ＭＳ 明朝" w:hint="eastAsia"/>
          <w:sz w:val="18"/>
          <w:szCs w:val="18"/>
        </w:rPr>
      </w:pPr>
    </w:p>
    <w:p w14:paraId="0CC30160" w14:textId="6B5186F7" w:rsidR="00315319" w:rsidRPr="008A69CF" w:rsidRDefault="008926B4" w:rsidP="00315319">
      <w:pPr>
        <w:rPr>
          <w:szCs w:val="22"/>
        </w:rPr>
      </w:pPr>
      <w:r w:rsidRPr="008A69CF">
        <w:rPr>
          <w:noProof/>
          <w:szCs w:val="22"/>
        </w:rPr>
        <mc:AlternateContent>
          <mc:Choice Requires="wps">
            <w:drawing>
              <wp:anchor distT="0" distB="0" distL="114300" distR="114300" simplePos="0" relativeHeight="251652608" behindDoc="0" locked="0" layoutInCell="1" allowOverlap="1" wp14:anchorId="4D5423CB" wp14:editId="4C86D2CB">
                <wp:simplePos x="0" y="0"/>
                <wp:positionH relativeFrom="margin">
                  <wp:posOffset>1329690</wp:posOffset>
                </wp:positionH>
                <wp:positionV relativeFrom="paragraph">
                  <wp:posOffset>153670</wp:posOffset>
                </wp:positionV>
                <wp:extent cx="3638550" cy="360680"/>
                <wp:effectExtent l="6985" t="5080" r="12065" b="5715"/>
                <wp:wrapNone/>
                <wp:docPr id="17351743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60680"/>
                        </a:xfrm>
                        <a:prstGeom prst="rect">
                          <a:avLst/>
                        </a:prstGeom>
                        <a:solidFill>
                          <a:srgbClr val="FFFFFF"/>
                        </a:solidFill>
                        <a:ln w="6350">
                          <a:solidFill>
                            <a:srgbClr val="000000"/>
                          </a:solidFill>
                          <a:miter lim="800000"/>
                          <a:headEnd/>
                          <a:tailEnd/>
                        </a:ln>
                      </wps:spPr>
                      <wps:txbx>
                        <w:txbxContent>
                          <w:p w14:paraId="6733140D" w14:textId="77777777" w:rsidR="00315319" w:rsidRDefault="00315319" w:rsidP="00315319">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仕事と育児の両立を進めよう！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423CB" id="テキスト ボックス 1" o:spid="_x0000_s1030" type="#_x0000_t202" style="position:absolute;left:0;text-align:left;margin-left:104.7pt;margin-top:12.1pt;width:286.5pt;height:28.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" strokeweight=".5pt">
                <v:textbox>
                  <w:txbxContent>
                    <w:p w14:paraId="6733140D" w14:textId="77777777" w:rsidR="00315319" w:rsidRDefault="00315319" w:rsidP="00315319">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仕事と育児の両立を進めよう！</w:t>
                      </w:r>
                    </w:p>
                  </w:txbxContent>
                </v:textbox>
                <w10:wrap anchorx="margin"/>
              </v:shape>
            </w:pict>
          </mc:Fallback>
        </mc:AlternateContent>
      </w:r>
    </w:p>
    <w:p w14:paraId="301888DB" w14:textId="77777777" w:rsidR="00315319" w:rsidRPr="008A69CF" w:rsidRDefault="00315319" w:rsidP="00315319">
      <w:pPr>
        <w:rPr>
          <w:rFonts w:hint="eastAsia"/>
        </w:rPr>
      </w:pPr>
    </w:p>
    <w:p w14:paraId="38471040" w14:textId="77777777" w:rsidR="00315319" w:rsidRPr="008A69CF" w:rsidRDefault="00315319" w:rsidP="00315319">
      <w:pPr>
        <w:spacing w:line="320" w:lineRule="exact"/>
        <w:rPr>
          <w:rFonts w:ascii="メイリオ" w:eastAsia="メイリオ" w:hAnsi="メイリオ" w:hint="eastAsia"/>
          <w:b/>
          <w:sz w:val="28"/>
        </w:rPr>
      </w:pPr>
    </w:p>
    <w:p w14:paraId="19474729" w14:textId="77777777" w:rsidR="006E5DE3" w:rsidRDefault="006E5DE3" w:rsidP="006E5DE3">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5E81B68D" w14:textId="77777777" w:rsidR="006E5DE3" w:rsidRPr="00424B60" w:rsidRDefault="006E5DE3" w:rsidP="006E5DE3">
      <w:pPr>
        <w:spacing w:after="120" w:line="240" w:lineRule="exact"/>
        <w:rPr>
          <w:rFonts w:ascii="游ゴシック" w:eastAsia="游ゴシック" w:hAnsi="游ゴシック"/>
          <w:bCs/>
          <w:sz w:val="19"/>
          <w:szCs w:val="19"/>
        </w:rPr>
      </w:pPr>
      <w:r w:rsidRPr="00185CE2">
        <w:rPr>
          <w:rFonts w:ascii="游ゴシック" w:eastAsia="游ゴシック" w:hAnsi="游ゴシック" w:hint="eastAsia"/>
          <w:bCs/>
          <w:sz w:val="19"/>
          <w:szCs w:val="19"/>
        </w:rPr>
        <w:t>（注）事業主は、柔軟な働き方を実現するための措置として、（１）フレックスタイム</w:t>
      </w:r>
      <w:r w:rsidRPr="00424B60">
        <w:rPr>
          <w:rFonts w:ascii="游ゴシック" w:eastAsia="游ゴシック" w:hAnsi="游ゴシック" w:hint="eastAsia"/>
          <w:bCs/>
          <w:sz w:val="19"/>
          <w:szCs w:val="19"/>
        </w:rPr>
        <w:t>制</w:t>
      </w:r>
      <w:r w:rsidRPr="00875E1A">
        <w:rPr>
          <w:rFonts w:ascii="游ゴシック" w:eastAsia="游ゴシック" w:hAnsi="游ゴシック" w:hint="eastAsia"/>
          <w:bCs/>
          <w:sz w:val="19"/>
          <w:szCs w:val="19"/>
        </w:rPr>
        <w:t>又は</w:t>
      </w:r>
      <w:r w:rsidRPr="00424B60">
        <w:rPr>
          <w:rFonts w:ascii="游ゴシック" w:eastAsia="游ゴシック" w:hAnsi="游ゴシック" w:hint="eastAsia"/>
          <w:bCs/>
          <w:sz w:val="19"/>
          <w:szCs w:val="19"/>
        </w:rPr>
        <w:t>始業</w:t>
      </w:r>
      <w:r w:rsidRPr="00185CE2">
        <w:rPr>
          <w:rFonts w:ascii="游ゴシック" w:eastAsia="游ゴシック" w:hAnsi="游ゴシック" w:hint="eastAsia"/>
          <w:bCs/>
          <w:sz w:val="19"/>
          <w:szCs w:val="19"/>
        </w:rPr>
        <w:t>・終業時刻の繰上げ・繰下げ</w:t>
      </w:r>
      <w:r w:rsidRPr="00102BB9">
        <w:rPr>
          <w:rFonts w:ascii="游ゴシック" w:eastAsia="游ゴシック" w:hAnsi="游ゴシック" w:hint="eastAsia"/>
          <w:bCs/>
          <w:sz w:val="19"/>
          <w:szCs w:val="19"/>
        </w:rPr>
        <w:t>、</w:t>
      </w:r>
      <w:r w:rsidRPr="00185CE2">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テレワーク等の措置、</w:t>
      </w:r>
      <w:r w:rsidRPr="00185CE2">
        <w:rPr>
          <w:rFonts w:ascii="游ゴシック" w:eastAsia="游ゴシック" w:hAnsi="游ゴシック" w:hint="eastAsia"/>
          <w:bCs/>
          <w:sz w:val="19"/>
          <w:szCs w:val="19"/>
        </w:rPr>
        <w:t>（３）</w:t>
      </w:r>
      <w:r w:rsidRPr="00102BB9">
        <w:rPr>
          <w:rFonts w:ascii="游ゴシック" w:eastAsia="游ゴシック" w:hAnsi="游ゴシック" w:hint="eastAsia"/>
          <w:bCs/>
          <w:sz w:val="19"/>
          <w:szCs w:val="19"/>
        </w:rPr>
        <w:t>短時間勤務制度、</w:t>
      </w:r>
      <w:r w:rsidRPr="00185CE2">
        <w:rPr>
          <w:rFonts w:ascii="游ゴシック" w:eastAsia="游ゴシック" w:hAnsi="游ゴシック" w:hint="eastAsia"/>
          <w:bCs/>
          <w:sz w:val="19"/>
          <w:szCs w:val="19"/>
        </w:rPr>
        <w:t>（４）</w:t>
      </w:r>
      <w:r w:rsidRPr="003E2A42">
        <w:rPr>
          <w:rFonts w:ascii="游ゴシック" w:eastAsia="游ゴシック" w:hAnsi="游ゴシック" w:hint="eastAsia"/>
          <w:bCs/>
          <w:sz w:val="19"/>
          <w:szCs w:val="19"/>
        </w:rPr>
        <w:t>就業しつつ子を養育することを容易にするための休暇（養育両立支援休暇）の</w:t>
      </w:r>
      <w:r w:rsidRPr="00102BB9">
        <w:rPr>
          <w:rFonts w:ascii="游ゴシック" w:eastAsia="游ゴシック" w:hAnsi="游ゴシック" w:hint="eastAsia"/>
          <w:bCs/>
          <w:sz w:val="19"/>
          <w:szCs w:val="19"/>
        </w:rPr>
        <w:t>付与、</w:t>
      </w:r>
      <w:r w:rsidRPr="00185CE2">
        <w:rPr>
          <w:rFonts w:ascii="游ゴシック" w:eastAsia="游ゴシック" w:hAnsi="游ゴシック" w:hint="eastAsia"/>
          <w:bCs/>
          <w:sz w:val="19"/>
          <w:szCs w:val="19"/>
        </w:rPr>
        <w:t>（５）</w:t>
      </w:r>
      <w:r w:rsidRPr="00102BB9">
        <w:rPr>
          <w:rFonts w:ascii="游ゴシック" w:eastAsia="游ゴシック" w:hAnsi="游ゴシック" w:hint="eastAsia"/>
          <w:bCs/>
          <w:sz w:val="19"/>
          <w:szCs w:val="19"/>
        </w:rPr>
        <w:t>保育施設の設置運営その他これに準ずる便宜の供与の中から２つ以上の措置を選択して講ずる必要があります。ここでは（１）始業・終業時刻の繰上げ・繰下げ及び</w:t>
      </w:r>
      <w:r w:rsidRPr="00424B60">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w:t>
      </w:r>
      <w:r w:rsidRPr="00424B60">
        <w:rPr>
          <w:rFonts w:ascii="游ゴシック" w:eastAsia="游ゴシック" w:hAnsi="游ゴシック" w:hint="eastAsia"/>
          <w:bCs/>
          <w:sz w:val="19"/>
          <w:szCs w:val="19"/>
        </w:rPr>
        <w:t>ワーク等の措置を講じた場合の例を記載していますが、</w:t>
      </w:r>
      <w:r>
        <w:rPr>
          <w:rFonts w:ascii="游ゴシック" w:eastAsia="游ゴシック" w:hAnsi="游ゴシック" w:hint="eastAsia"/>
          <w:bCs/>
          <w:sz w:val="19"/>
          <w:szCs w:val="19"/>
        </w:rPr>
        <w:t>選択して</w:t>
      </w:r>
      <w:r w:rsidRPr="00424B60">
        <w:rPr>
          <w:rFonts w:ascii="游ゴシック" w:eastAsia="游ゴシック" w:hAnsi="游ゴシック" w:hint="eastAsia"/>
          <w:bCs/>
          <w:sz w:val="19"/>
          <w:szCs w:val="19"/>
        </w:rPr>
        <w:t>講じた措置</w:t>
      </w:r>
      <w:r>
        <w:rPr>
          <w:rFonts w:ascii="游ゴシック" w:eastAsia="游ゴシック" w:hAnsi="游ゴシック" w:hint="eastAsia"/>
          <w:bCs/>
          <w:sz w:val="19"/>
          <w:szCs w:val="19"/>
        </w:rPr>
        <w:t>の内容</w:t>
      </w:r>
      <w:r w:rsidRPr="00424B60">
        <w:rPr>
          <w:rFonts w:ascii="游ゴシック" w:eastAsia="游ゴシック" w:hAnsi="游ゴシック" w:hint="eastAsia"/>
          <w:bCs/>
          <w:sz w:val="19"/>
          <w:szCs w:val="19"/>
        </w:rPr>
        <w:t>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6E5DE3" w:rsidRPr="00CC5129" w14:paraId="64545410" w14:textId="77777777" w:rsidTr="00B35F7C">
        <w:trPr>
          <w:trHeight w:val="842"/>
        </w:trPr>
        <w:tc>
          <w:tcPr>
            <w:tcW w:w="1526" w:type="dxa"/>
            <w:shd w:val="clear" w:color="auto" w:fill="auto"/>
            <w:vAlign w:val="center"/>
          </w:tcPr>
          <w:p w14:paraId="31452414" w14:textId="77777777" w:rsidR="006E5DE3" w:rsidRDefault="006E5DE3" w:rsidP="00B35F7C">
            <w:pPr>
              <w:spacing w:line="280" w:lineRule="exact"/>
              <w:jc w:val="distribute"/>
              <w:rPr>
                <w:rFonts w:ascii="游ゴシック" w:eastAsia="游ゴシック" w:hAnsi="游ゴシック"/>
                <w:sz w:val="22"/>
              </w:rPr>
            </w:pPr>
            <w:r w:rsidRPr="00CC5129">
              <w:rPr>
                <w:rFonts w:ascii="游ゴシック" w:eastAsia="游ゴシック" w:hAnsi="游ゴシック" w:hint="eastAsia"/>
                <w:sz w:val="22"/>
              </w:rPr>
              <w:t>対象者</w:t>
            </w:r>
          </w:p>
          <w:p w14:paraId="4485D979" w14:textId="77777777" w:rsidR="006E5DE3" w:rsidRPr="00CC5129" w:rsidRDefault="006E5DE3" w:rsidP="00B35F7C">
            <w:pPr>
              <w:spacing w:line="280" w:lineRule="exact"/>
              <w:jc w:val="distribute"/>
              <w:rPr>
                <w:rFonts w:ascii="游ゴシック" w:eastAsia="游ゴシック" w:hAnsi="游ゴシック"/>
                <w:sz w:val="22"/>
              </w:rPr>
            </w:pPr>
            <w:r>
              <w:rPr>
                <w:rFonts w:ascii="游ゴシック" w:eastAsia="游ゴシック" w:hAnsi="游ゴシック" w:hint="eastAsia"/>
                <w:sz w:val="22"/>
              </w:rPr>
              <w:t>（共通）</w:t>
            </w:r>
          </w:p>
        </w:tc>
        <w:tc>
          <w:tcPr>
            <w:tcW w:w="7654" w:type="dxa"/>
            <w:shd w:val="clear" w:color="auto" w:fill="auto"/>
            <w:vAlign w:val="center"/>
          </w:tcPr>
          <w:p w14:paraId="5DF4D85D" w14:textId="77777777" w:rsidR="006E5DE3" w:rsidRPr="00CC5129" w:rsidRDefault="006E5DE3" w:rsidP="00B35F7C">
            <w:pPr>
              <w:spacing w:line="240" w:lineRule="exact"/>
              <w:rPr>
                <w:rFonts w:ascii="游ゴシック" w:eastAsia="游ゴシック" w:hAnsi="游ゴシック" w:hint="eastAsia"/>
                <w:sz w:val="22"/>
              </w:rPr>
            </w:pPr>
            <w:r>
              <w:rPr>
                <w:rFonts w:ascii="游ゴシック" w:eastAsia="游ゴシック" w:hAnsi="游ゴシック" w:hint="eastAsia"/>
                <w:sz w:val="22"/>
              </w:rPr>
              <w:t>３歳から小学校就学前の子を養育する</w:t>
            </w:r>
            <w:r w:rsidRPr="00CC5129">
              <w:rPr>
                <w:rFonts w:ascii="游ゴシック" w:eastAsia="游ゴシック" w:hAnsi="游ゴシック" w:hint="eastAsia"/>
                <w:sz w:val="22"/>
              </w:rPr>
              <w:t>労働者</w:t>
            </w:r>
            <w:r w:rsidRPr="00726E63">
              <w:rPr>
                <w:rFonts w:ascii="游ゴシック" w:eastAsia="游ゴシック" w:hAnsi="游ゴシック" w:hint="eastAsia"/>
                <w:sz w:val="22"/>
              </w:rPr>
              <w:t>（日々雇用労働者を除く）</w:t>
            </w:r>
            <w:r w:rsidRPr="00CC5129">
              <w:rPr>
                <w:rFonts w:ascii="游ゴシック" w:eastAsia="游ゴシック" w:hAnsi="游ゴシック" w:hint="eastAsia"/>
                <w:sz w:val="22"/>
              </w:rPr>
              <w:t>。</w:t>
            </w:r>
          </w:p>
          <w:p w14:paraId="151D46B9" w14:textId="77777777" w:rsidR="006E5DE3" w:rsidRPr="000F506B" w:rsidRDefault="006E5DE3" w:rsidP="00B35F7C">
            <w:pPr>
              <w:spacing w:before="60" w:line="220" w:lineRule="exact"/>
              <w:rPr>
                <w:rFonts w:ascii="游ゴシック" w:eastAsia="游ゴシック" w:hAnsi="游ゴシック"/>
                <w:color w:val="000000"/>
                <w:sz w:val="20"/>
              </w:rPr>
            </w:pPr>
            <w:r w:rsidRPr="00CC5129">
              <w:rPr>
                <w:rFonts w:ascii="游ゴシック" w:eastAsia="游ゴシック" w:hAnsi="游ゴシック" w:hint="eastAsia"/>
                <w:color w:val="000000"/>
                <w:sz w:val="20"/>
              </w:rPr>
              <w:t>＜対象外＞</w:t>
            </w:r>
            <w:r w:rsidRPr="00424B60">
              <w:rPr>
                <w:rFonts w:ascii="游ゴシック" w:eastAsia="游ゴシック" w:hAnsi="游ゴシック" w:hint="eastAsia"/>
                <w:color w:val="000000"/>
                <w:sz w:val="18"/>
                <w:szCs w:val="22"/>
              </w:rPr>
              <w:t>（※対象外の労働者を労使協定で締結している場合の例）</w:t>
            </w:r>
          </w:p>
          <w:p w14:paraId="1F2EE001" w14:textId="77777777" w:rsidR="006E5DE3" w:rsidRPr="00CC5129" w:rsidRDefault="006E5DE3" w:rsidP="00B35F7C">
            <w:pPr>
              <w:spacing w:line="220" w:lineRule="exact"/>
              <w:rPr>
                <w:rFonts w:ascii="游ゴシック" w:eastAsia="游ゴシック" w:hAnsi="游ゴシック" w:hint="eastAsia"/>
                <w:sz w:val="22"/>
              </w:rPr>
            </w:pPr>
            <w:r w:rsidRPr="000F506B">
              <w:rPr>
                <w:rFonts w:ascii="游ゴシック" w:eastAsia="游ゴシック" w:hAnsi="游ゴシック" w:hint="eastAsia"/>
                <w:color w:val="000000"/>
                <w:sz w:val="20"/>
              </w:rPr>
              <w:t>①入</w:t>
            </w:r>
            <w:r w:rsidRPr="00CC5129">
              <w:rPr>
                <w:rFonts w:ascii="游ゴシック" w:eastAsia="游ゴシック" w:hAnsi="游ゴシック" w:hint="eastAsia"/>
                <w:color w:val="000000"/>
                <w:sz w:val="20"/>
              </w:rPr>
              <w:t>社１年未満の労働者　②１週間の所定労働日数が２日以下の労働者</w:t>
            </w:r>
          </w:p>
        </w:tc>
      </w:tr>
    </w:tbl>
    <w:p w14:paraId="1229D184" w14:textId="77777777" w:rsidR="006E5DE3" w:rsidRDefault="006E5DE3" w:rsidP="006E5DE3">
      <w:pPr>
        <w:spacing w:before="12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始業・終業時刻の繰上げ・繰下げ</w:t>
      </w:r>
      <w:r w:rsidRPr="00102BB9">
        <w:rPr>
          <w:rFonts w:ascii="游ゴシック" w:eastAsia="游ゴシック" w:hAnsi="游ゴシック" w:hint="eastAsia"/>
          <w:bCs/>
          <w:sz w:val="22"/>
          <w:szCs w:val="22"/>
        </w:rPr>
        <w:t>（時差出勤）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0B9499C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957776A"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B8CFBC4" w14:textId="77777777" w:rsidR="006E5DE3" w:rsidRDefault="006E5DE3" w:rsidP="00B35F7C">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始業及び終業時刻について、以下のように変更することができます。</w:t>
            </w:r>
          </w:p>
          <w:p w14:paraId="4AA37B60"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・通常勤務=午前 8 時 30 分始業、午後 5 時 30 分終業</w:t>
            </w:r>
          </w:p>
          <w:p w14:paraId="7CC0DE4C"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A=午前 8 時始業、午後 5 時終業</w:t>
            </w:r>
          </w:p>
          <w:p w14:paraId="0E1D144E" w14:textId="77777777" w:rsidR="006E5DE3" w:rsidRPr="00726E63"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B=午前 9 時始業、午後 6 時終業</w:t>
            </w:r>
          </w:p>
          <w:p w14:paraId="0CA0B035" w14:textId="77777777" w:rsidR="006E5DE3" w:rsidRPr="00CA6EF9" w:rsidRDefault="006E5DE3" w:rsidP="00B35F7C">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C=午前 10 時始業、午後 7 時終業</w:t>
            </w:r>
          </w:p>
        </w:tc>
      </w:tr>
      <w:tr w:rsidR="006E5DE3" w:rsidRPr="00CC5129" w14:paraId="5B6038D6"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EDB32F0"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A3E1960" w14:textId="77777777" w:rsidR="006E5DE3" w:rsidRPr="00CA6EF9" w:rsidRDefault="006E5DE3" w:rsidP="00B35F7C">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１回の申出につき１年以内の期間</w:t>
            </w:r>
          </w:p>
        </w:tc>
      </w:tr>
      <w:tr w:rsidR="006E5DE3" w:rsidRPr="00CC5129" w14:paraId="05C2C8D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5715617" w14:textId="77777777" w:rsidR="006E5DE3" w:rsidRDefault="006E5DE3" w:rsidP="00B35F7C">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8007CDC" w14:textId="77777777" w:rsidR="006E5DE3" w:rsidRPr="00CA6EF9" w:rsidRDefault="006E5DE3" w:rsidP="00B35F7C">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1CA05799" w14:textId="77777777" w:rsidR="006E5DE3" w:rsidRDefault="006E5DE3" w:rsidP="006E5DE3">
      <w:pPr>
        <w:spacing w:before="240" w:line="240" w:lineRule="exact"/>
        <w:ind w:firstLineChars="100" w:firstLine="220"/>
        <w:jc w:val="left"/>
        <w:rPr>
          <w:rFonts w:ascii="游ゴシック" w:eastAsia="游ゴシック" w:hAnsi="游ゴシック" w:hint="eastAsia"/>
          <w:bCs/>
          <w:sz w:val="22"/>
          <w:szCs w:val="22"/>
        </w:rPr>
      </w:pPr>
      <w:r w:rsidRPr="00E73086">
        <w:rPr>
          <w:rFonts w:ascii="游ゴシック" w:eastAsia="游ゴシック" w:hAnsi="游ゴシック" w:hint="eastAsia"/>
          <w:bCs/>
          <w:sz w:val="22"/>
          <w:szCs w:val="22"/>
        </w:rPr>
        <w:t>（２）テレワーク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6E5DE3" w:rsidRPr="00CC5129" w14:paraId="23B58BA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4D3A7C" w14:textId="77777777" w:rsidR="006E5DE3" w:rsidRPr="00CC5129" w:rsidRDefault="006E5DE3" w:rsidP="00B35F7C">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3C97FD7" w14:textId="77777777" w:rsidR="006E5DE3" w:rsidRDefault="006E5DE3" w:rsidP="00B35F7C">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１月につき10日を限度として、テレワークを実施することができます（時間単位で実施可）。</w:t>
            </w:r>
          </w:p>
          <w:p w14:paraId="643A17F2" w14:textId="77777777" w:rsidR="006E5DE3" w:rsidRPr="00D67976" w:rsidRDefault="006E5DE3" w:rsidP="00B35F7C">
            <w:pPr>
              <w:spacing w:line="240" w:lineRule="exact"/>
              <w:rPr>
                <w:rFonts w:ascii="游ゴシック" w:eastAsia="游ゴシック" w:hAnsi="游ゴシック" w:hint="eastAsia"/>
                <w:sz w:val="20"/>
                <w:szCs w:val="20"/>
              </w:rPr>
            </w:pPr>
            <w:r>
              <w:rPr>
                <w:rFonts w:ascii="游ゴシック" w:eastAsia="游ゴシック" w:hAnsi="游ゴシック" w:hint="eastAsia"/>
                <w:sz w:val="20"/>
                <w:szCs w:val="20"/>
              </w:rPr>
              <w:t>※時間単位で実施する場合は、始業時刻から連続又は終業時刻まで連続して取得することができます。</w:t>
            </w:r>
          </w:p>
        </w:tc>
      </w:tr>
      <w:tr w:rsidR="006E5DE3" w:rsidRPr="00CC5129" w14:paraId="2141527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6BAB533" w14:textId="77777777" w:rsidR="006E5DE3" w:rsidRPr="00102BB9" w:rsidRDefault="006E5DE3" w:rsidP="00B35F7C">
            <w:pPr>
              <w:spacing w:line="360" w:lineRule="exact"/>
              <w:ind w:left="440" w:hanging="440"/>
              <w:jc w:val="distribute"/>
              <w:rPr>
                <w:rFonts w:ascii="游ゴシック" w:eastAsia="游ゴシック" w:hAnsi="游ゴシック" w:hint="eastAsia"/>
                <w:sz w:val="22"/>
              </w:rPr>
            </w:pPr>
            <w:r w:rsidRPr="00102BB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3C615DB" w14:textId="77777777" w:rsidR="006E5DE3" w:rsidRPr="00CA6EF9" w:rsidRDefault="006E5DE3" w:rsidP="00B35F7C">
            <w:pPr>
              <w:spacing w:line="240" w:lineRule="exact"/>
              <w:rPr>
                <w:rFonts w:ascii="游ゴシック" w:eastAsia="游ゴシック" w:hAnsi="游ゴシック" w:hint="eastAsia"/>
                <w:sz w:val="20"/>
                <w:szCs w:val="21"/>
              </w:rPr>
            </w:pPr>
            <w:r w:rsidRPr="00424B60">
              <w:rPr>
                <w:rFonts w:ascii="游ゴシック" w:eastAsia="游ゴシック" w:hAnsi="游ゴシック" w:hint="eastAsia"/>
                <w:sz w:val="20"/>
                <w:szCs w:val="21"/>
              </w:rPr>
              <w:t>原則としてテレワークを実施予定の２営業日前までに、所属長に申</w:t>
            </w:r>
            <w:r>
              <w:rPr>
                <w:rFonts w:ascii="游ゴシック" w:eastAsia="游ゴシック" w:hAnsi="游ゴシック" w:hint="eastAsia"/>
                <w:sz w:val="20"/>
                <w:szCs w:val="21"/>
              </w:rPr>
              <w:t>し</w:t>
            </w:r>
            <w:r w:rsidRPr="00424B60">
              <w:rPr>
                <w:rFonts w:ascii="游ゴシック" w:eastAsia="游ゴシック" w:hAnsi="游ゴシック" w:hint="eastAsia"/>
                <w:sz w:val="20"/>
                <w:szCs w:val="21"/>
              </w:rPr>
              <w:t>出</w:t>
            </w:r>
            <w:r>
              <w:rPr>
                <w:rFonts w:ascii="游ゴシック" w:eastAsia="游ゴシック" w:hAnsi="游ゴシック" w:hint="eastAsia"/>
                <w:sz w:val="20"/>
                <w:szCs w:val="21"/>
              </w:rPr>
              <w:t>てください。</w:t>
            </w:r>
          </w:p>
        </w:tc>
      </w:tr>
    </w:tbl>
    <w:p w14:paraId="62058C40" w14:textId="77777777" w:rsidR="006E5DE3" w:rsidRDefault="006E5DE3" w:rsidP="00315319">
      <w:pPr>
        <w:spacing w:after="120" w:line="360" w:lineRule="exact"/>
        <w:rPr>
          <w:rFonts w:ascii="游ゴシック" w:eastAsia="游ゴシック" w:hAnsi="游ゴシック"/>
          <w:b/>
          <w:sz w:val="28"/>
        </w:rPr>
      </w:pPr>
    </w:p>
    <w:p w14:paraId="09E2581B" w14:textId="77777777" w:rsidR="00315319" w:rsidRDefault="00315319" w:rsidP="00315319">
      <w:pPr>
        <w:spacing w:after="120" w:line="360" w:lineRule="exact"/>
        <w:rPr>
          <w:rFonts w:ascii="游ゴシック" w:eastAsia="游ゴシック" w:hAnsi="游ゴシック"/>
          <w:b/>
          <w:sz w:val="28"/>
        </w:rPr>
      </w:pPr>
      <w:r w:rsidRPr="00CC5129">
        <w:rPr>
          <w:rFonts w:ascii="游ゴシック" w:eastAsia="游ゴシック" w:hAnsi="游ゴシック" w:hint="eastAsia"/>
          <w:b/>
          <w:sz w:val="28"/>
        </w:rPr>
        <w:t>２．</w:t>
      </w:r>
      <w:r>
        <w:rPr>
          <w:rFonts w:ascii="游ゴシック" w:eastAsia="游ゴシック" w:hAnsi="游ゴシック" w:hint="eastAsia"/>
          <w:b/>
          <w:sz w:val="28"/>
        </w:rPr>
        <w:t>その他の両立支援制度も積極的に利用しましょう。</w:t>
      </w:r>
    </w:p>
    <w:tbl>
      <w:tblPr>
        <w:tblW w:w="95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407"/>
      </w:tblGrid>
      <w:tr w:rsidR="00315319" w:rsidRPr="00CC5129" w14:paraId="5699C2DB" w14:textId="77777777" w:rsidTr="00C8569F">
        <w:trPr>
          <w:trHeight w:val="411"/>
        </w:trPr>
        <w:tc>
          <w:tcPr>
            <w:tcW w:w="2126" w:type="dxa"/>
            <w:shd w:val="clear" w:color="auto" w:fill="auto"/>
            <w:vAlign w:val="center"/>
          </w:tcPr>
          <w:p w14:paraId="4B5ACA04" w14:textId="77777777" w:rsidR="00315319" w:rsidRPr="00CC5129" w:rsidRDefault="00315319" w:rsidP="00C8569F">
            <w:pPr>
              <w:spacing w:line="240" w:lineRule="exact"/>
              <w:ind w:left="425" w:hangingChars="193" w:hanging="425"/>
              <w:jc w:val="distribute"/>
              <w:rPr>
                <w:rFonts w:ascii="游ゴシック" w:eastAsia="游ゴシック" w:hAnsi="游ゴシック"/>
                <w:sz w:val="22"/>
              </w:rPr>
            </w:pPr>
            <w:r w:rsidRPr="00CC5129">
              <w:rPr>
                <w:rFonts w:ascii="游ゴシック" w:eastAsia="游ゴシック" w:hAnsi="游ゴシック" w:hint="eastAsia"/>
                <w:sz w:val="22"/>
              </w:rPr>
              <w:t>所定外労働の制限</w:t>
            </w:r>
          </w:p>
        </w:tc>
        <w:tc>
          <w:tcPr>
            <w:tcW w:w="7407" w:type="dxa"/>
            <w:shd w:val="clear" w:color="auto" w:fill="auto"/>
            <w:vAlign w:val="center"/>
          </w:tcPr>
          <w:p w14:paraId="7504DCDB" w14:textId="77777777" w:rsidR="00315319" w:rsidRPr="00CC5129" w:rsidRDefault="00315319" w:rsidP="00C8569F">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小学校就学前の</w:t>
            </w:r>
            <w:r w:rsidRPr="00CC5129">
              <w:rPr>
                <w:rFonts w:ascii="游ゴシック" w:eastAsia="游ゴシック" w:hAnsi="游ゴシック" w:hint="eastAsia"/>
                <w:sz w:val="20"/>
                <w:szCs w:val="20"/>
              </w:rPr>
              <w:t>子を養育する場合、所定外労働を制限することを請求できる制度</w:t>
            </w:r>
          </w:p>
        </w:tc>
      </w:tr>
      <w:tr w:rsidR="00315319" w:rsidRPr="00CC5129" w14:paraId="7DB30016" w14:textId="77777777" w:rsidTr="00C8569F">
        <w:trPr>
          <w:trHeight w:val="511"/>
        </w:trPr>
        <w:tc>
          <w:tcPr>
            <w:tcW w:w="2126" w:type="dxa"/>
            <w:shd w:val="clear" w:color="auto" w:fill="auto"/>
            <w:vAlign w:val="center"/>
          </w:tcPr>
          <w:p w14:paraId="63D52ACA" w14:textId="77777777" w:rsidR="00315319" w:rsidRPr="00CC5129" w:rsidRDefault="00315319" w:rsidP="00C8569F">
            <w:pPr>
              <w:spacing w:line="240" w:lineRule="exact"/>
              <w:jc w:val="distribute"/>
              <w:rPr>
                <w:rFonts w:ascii="游ゴシック" w:eastAsia="游ゴシック" w:hAnsi="游ゴシック"/>
                <w:sz w:val="22"/>
              </w:rPr>
            </w:pPr>
            <w:r w:rsidRPr="00CC5129">
              <w:rPr>
                <w:rFonts w:ascii="游ゴシック" w:eastAsia="游ゴシック" w:hAnsi="游ゴシック" w:hint="eastAsia"/>
                <w:sz w:val="22"/>
              </w:rPr>
              <w:t>時間外労働の制限</w:t>
            </w:r>
          </w:p>
        </w:tc>
        <w:tc>
          <w:tcPr>
            <w:tcW w:w="7407" w:type="dxa"/>
            <w:shd w:val="clear" w:color="auto" w:fill="auto"/>
            <w:vAlign w:val="center"/>
          </w:tcPr>
          <w:p w14:paraId="03D7826B" w14:textId="77777777" w:rsidR="00315319" w:rsidRPr="00CC5129" w:rsidRDefault="00315319" w:rsidP="00C8569F">
            <w:pPr>
              <w:spacing w:line="240" w:lineRule="exact"/>
              <w:rPr>
                <w:rFonts w:ascii="游ゴシック" w:eastAsia="游ゴシック" w:hAnsi="游ゴシック"/>
                <w:sz w:val="20"/>
                <w:szCs w:val="20"/>
              </w:rPr>
            </w:pPr>
            <w:r w:rsidRPr="00CC5129">
              <w:rPr>
                <w:rFonts w:ascii="游ゴシック" w:eastAsia="游ゴシック" w:hAnsi="游ゴシック" w:hint="eastAsia"/>
                <w:sz w:val="20"/>
                <w:szCs w:val="20"/>
              </w:rPr>
              <w:t>小学校就学前の子を養育する場合、時間外労働を１月24時間、１年150時間以内に制限することを請求できる制度</w:t>
            </w:r>
          </w:p>
        </w:tc>
      </w:tr>
      <w:tr w:rsidR="00315319" w:rsidRPr="00CC5129" w14:paraId="7F3D4DB2" w14:textId="77777777" w:rsidTr="00C8569F">
        <w:trPr>
          <w:trHeight w:val="547"/>
        </w:trPr>
        <w:tc>
          <w:tcPr>
            <w:tcW w:w="2126" w:type="dxa"/>
            <w:shd w:val="clear" w:color="auto" w:fill="auto"/>
            <w:vAlign w:val="center"/>
          </w:tcPr>
          <w:p w14:paraId="57173531" w14:textId="77777777" w:rsidR="00315319" w:rsidRPr="00CC5129" w:rsidRDefault="00315319" w:rsidP="00C8569F">
            <w:pPr>
              <w:spacing w:line="240" w:lineRule="exact"/>
              <w:jc w:val="distribute"/>
              <w:rPr>
                <w:rFonts w:ascii="游ゴシック" w:eastAsia="游ゴシック" w:hAnsi="游ゴシック"/>
                <w:sz w:val="22"/>
              </w:rPr>
            </w:pPr>
            <w:r w:rsidRPr="00CC5129">
              <w:rPr>
                <w:rFonts w:ascii="游ゴシック" w:eastAsia="游ゴシック" w:hAnsi="游ゴシック" w:hint="eastAsia"/>
                <w:sz w:val="22"/>
              </w:rPr>
              <w:t>深夜業の制限</w:t>
            </w:r>
          </w:p>
        </w:tc>
        <w:tc>
          <w:tcPr>
            <w:tcW w:w="7407" w:type="dxa"/>
            <w:shd w:val="clear" w:color="auto" w:fill="auto"/>
            <w:vAlign w:val="center"/>
          </w:tcPr>
          <w:p w14:paraId="3060738A" w14:textId="77777777" w:rsidR="00315319" w:rsidRPr="00CC5129" w:rsidRDefault="00315319" w:rsidP="00C8569F">
            <w:pPr>
              <w:spacing w:line="240" w:lineRule="exact"/>
              <w:rPr>
                <w:rFonts w:ascii="游ゴシック" w:eastAsia="游ゴシック" w:hAnsi="游ゴシック"/>
                <w:sz w:val="20"/>
                <w:szCs w:val="20"/>
              </w:rPr>
            </w:pPr>
            <w:r w:rsidRPr="00CC5129">
              <w:rPr>
                <w:rFonts w:ascii="游ゴシック" w:eastAsia="游ゴシック" w:hAnsi="游ゴシック" w:hint="eastAsia"/>
                <w:sz w:val="20"/>
                <w:szCs w:val="20"/>
              </w:rPr>
              <w:t>小学校就学前の子を養育する場合、午後10時から午前５時の深夜業を制限することを請求できる制度</w:t>
            </w:r>
          </w:p>
        </w:tc>
      </w:tr>
    </w:tbl>
    <w:p w14:paraId="6DDA9A53" w14:textId="77777777" w:rsidR="00315319" w:rsidRDefault="00315319" w:rsidP="00315319">
      <w:pPr>
        <w:spacing w:after="120" w:line="320" w:lineRule="exact"/>
        <w:rPr>
          <w:rFonts w:ascii="游ゴシック" w:eastAsia="游ゴシック" w:hAnsi="游ゴシック" w:hint="eastAsia"/>
          <w:sz w:val="22"/>
        </w:rPr>
      </w:pPr>
    </w:p>
    <w:p w14:paraId="765F5B4F" w14:textId="77777777" w:rsidR="00315319" w:rsidRPr="00CC5129" w:rsidRDefault="00315319" w:rsidP="00315319">
      <w:pPr>
        <w:spacing w:line="320" w:lineRule="exact"/>
        <w:jc w:val="center"/>
        <w:rPr>
          <w:rFonts w:ascii="游ゴシック" w:eastAsia="游ゴシック" w:hAnsi="游ゴシック"/>
          <w:b/>
          <w:sz w:val="28"/>
        </w:rPr>
      </w:pPr>
    </w:p>
    <w:p w14:paraId="433EDAF6" w14:textId="77777777" w:rsidR="00315319" w:rsidRDefault="00315319" w:rsidP="00315319">
      <w:pPr>
        <w:spacing w:line="320" w:lineRule="exact"/>
        <w:jc w:val="center"/>
        <w:rPr>
          <w:rFonts w:ascii="游ゴシック" w:eastAsia="游ゴシック" w:hAnsi="游ゴシック" w:hint="eastAsia"/>
          <w:b/>
          <w:sz w:val="28"/>
        </w:rPr>
      </w:pPr>
    </w:p>
    <w:p w14:paraId="5D62F38B" w14:textId="77777777" w:rsidR="00315319" w:rsidRPr="00CC5129" w:rsidRDefault="00315319" w:rsidP="0031531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対象措置の利用</w:t>
      </w:r>
      <w:r w:rsidRPr="00CC5129">
        <w:rPr>
          <w:rFonts w:ascii="游ゴシック" w:eastAsia="游ゴシック" w:hAnsi="游ゴシック" w:hint="eastAsia"/>
          <w:b/>
          <w:sz w:val="28"/>
        </w:rPr>
        <w:t>の申出をしたこと又は</w:t>
      </w:r>
      <w:r>
        <w:rPr>
          <w:rFonts w:ascii="游ゴシック" w:eastAsia="游ゴシック" w:hAnsi="游ゴシック" w:hint="eastAsia"/>
          <w:b/>
          <w:sz w:val="28"/>
        </w:rPr>
        <w:t>利用</w:t>
      </w:r>
      <w:r w:rsidRPr="00CC5129">
        <w:rPr>
          <w:rFonts w:ascii="游ゴシック" w:eastAsia="游ゴシック" w:hAnsi="游ゴシック" w:hint="eastAsia"/>
          <w:b/>
          <w:sz w:val="28"/>
        </w:rPr>
        <w:t>したことを理由として不利益な取扱いをすることはありません。</w:t>
      </w:r>
    </w:p>
    <w:p w14:paraId="38261614" w14:textId="77777777" w:rsidR="00315319" w:rsidRPr="00CC5129" w:rsidRDefault="00315319" w:rsidP="0031531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2829DD67" w14:textId="77777777" w:rsidR="00315319" w:rsidRDefault="00315319" w:rsidP="00315319">
      <w:pPr>
        <w:spacing w:line="320" w:lineRule="exact"/>
        <w:ind w:firstLineChars="100" w:firstLine="280"/>
        <w:rPr>
          <w:rFonts w:ascii="游ゴシック" w:eastAsia="游ゴシック" w:hAnsi="游ゴシック"/>
          <w:b/>
          <w:sz w:val="28"/>
        </w:rPr>
      </w:pPr>
    </w:p>
    <w:p w14:paraId="691F6D9D" w14:textId="77777777" w:rsidR="00315319" w:rsidRDefault="00315319" w:rsidP="00315319">
      <w:pPr>
        <w:spacing w:line="320" w:lineRule="exact"/>
        <w:ind w:firstLineChars="100" w:firstLine="280"/>
        <w:rPr>
          <w:rFonts w:ascii="游ゴシック" w:eastAsia="游ゴシック" w:hAnsi="游ゴシック"/>
          <w:b/>
          <w:sz w:val="28"/>
        </w:rPr>
      </w:pPr>
    </w:p>
    <w:p w14:paraId="75BD1EE3" w14:textId="77777777" w:rsidR="00315319" w:rsidRDefault="00315319" w:rsidP="00315319">
      <w:pPr>
        <w:spacing w:line="320" w:lineRule="exact"/>
        <w:ind w:firstLineChars="100" w:firstLine="280"/>
        <w:rPr>
          <w:rFonts w:ascii="游ゴシック" w:eastAsia="游ゴシック" w:hAnsi="游ゴシック"/>
          <w:b/>
          <w:sz w:val="28"/>
        </w:rPr>
      </w:pPr>
    </w:p>
    <w:p w14:paraId="7356D828" w14:textId="77777777" w:rsidR="00315319" w:rsidRDefault="00315319" w:rsidP="00315319">
      <w:pPr>
        <w:spacing w:line="320" w:lineRule="exact"/>
        <w:ind w:firstLineChars="100" w:firstLine="280"/>
        <w:rPr>
          <w:rFonts w:ascii="游ゴシック" w:eastAsia="游ゴシック" w:hAnsi="游ゴシック"/>
          <w:b/>
          <w:sz w:val="28"/>
        </w:rPr>
      </w:pPr>
    </w:p>
    <w:p w14:paraId="65AF73BC" w14:textId="77777777" w:rsidR="00315319" w:rsidRDefault="00315319" w:rsidP="00315319">
      <w:pPr>
        <w:spacing w:line="320" w:lineRule="exact"/>
        <w:ind w:firstLineChars="100" w:firstLine="280"/>
        <w:rPr>
          <w:rFonts w:ascii="游ゴシック" w:eastAsia="游ゴシック" w:hAnsi="游ゴシック"/>
          <w:b/>
          <w:sz w:val="28"/>
        </w:rPr>
      </w:pPr>
    </w:p>
    <w:p w14:paraId="16F7E138" w14:textId="77777777" w:rsidR="00315319" w:rsidRPr="006E5DE3" w:rsidRDefault="006E5DE3" w:rsidP="006E5DE3">
      <w:pPr>
        <w:spacing w:line="320" w:lineRule="exact"/>
        <w:ind w:firstLineChars="100" w:firstLine="220"/>
        <w:jc w:val="center"/>
        <w:rPr>
          <w:rFonts w:ascii="ＭＳ 明朝" w:hAnsi="ＭＳ 明朝" w:hint="eastAsia"/>
          <w:bCs/>
          <w:sz w:val="28"/>
        </w:rPr>
      </w:pPr>
      <w:r w:rsidRPr="006E5DE3">
        <w:rPr>
          <w:rFonts w:ascii="ＭＳ 明朝" w:hAnsi="ＭＳ 明朝" w:hint="eastAsia"/>
          <w:bCs/>
          <w:sz w:val="22"/>
          <w:szCs w:val="21"/>
        </w:rPr>
        <w:t>（</w:t>
      </w:r>
      <w:r>
        <w:rPr>
          <w:rFonts w:ascii="ＭＳ 明朝" w:hAnsi="ＭＳ 明朝" w:hint="eastAsia"/>
          <w:bCs/>
          <w:sz w:val="22"/>
          <w:szCs w:val="21"/>
        </w:rPr>
        <w:t>裏面あり</w:t>
      </w:r>
      <w:r w:rsidRPr="006E5DE3">
        <w:rPr>
          <w:rFonts w:ascii="ＭＳ 明朝" w:hAnsi="ＭＳ 明朝" w:hint="eastAsia"/>
          <w:bCs/>
          <w:sz w:val="22"/>
          <w:szCs w:val="21"/>
        </w:rPr>
        <w:t>）</w:t>
      </w:r>
    </w:p>
    <w:p w14:paraId="3E87E6BA" w14:textId="7A8E72D3" w:rsidR="00315319" w:rsidRDefault="008926B4" w:rsidP="00315319">
      <w:pPr>
        <w:spacing w:line="320" w:lineRule="exact"/>
        <w:ind w:firstLineChars="100" w:firstLine="210"/>
        <w:rPr>
          <w:rFonts w:ascii="游ゴシック" w:eastAsia="游ゴシック" w:hAnsi="游ゴシック"/>
          <w:b/>
          <w:sz w:val="28"/>
        </w:rPr>
      </w:pPr>
      <w:r w:rsidRPr="00CC5129">
        <w:rPr>
          <w:rFonts w:ascii="游ゴシック" w:eastAsia="游ゴシック" w:hAnsi="游ゴシック"/>
          <w:noProof/>
        </w:rPr>
        <w:lastRenderedPageBreak/>
        <mc:AlternateContent>
          <mc:Choice Requires="wps">
            <w:drawing>
              <wp:anchor distT="4294967295" distB="4294967295" distL="114300" distR="114300" simplePos="0" relativeHeight="251653632" behindDoc="0" locked="0" layoutInCell="1" allowOverlap="1" wp14:anchorId="2FEE1251" wp14:editId="23D697E8">
                <wp:simplePos x="0" y="0"/>
                <wp:positionH relativeFrom="column">
                  <wp:posOffset>-236220</wp:posOffset>
                </wp:positionH>
                <wp:positionV relativeFrom="paragraph">
                  <wp:posOffset>46989</wp:posOffset>
                </wp:positionV>
                <wp:extent cx="6715125" cy="0"/>
                <wp:effectExtent l="0" t="0" r="0" b="0"/>
                <wp:wrapNone/>
                <wp:docPr id="2"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DA8FF69" id="直線コネクタ 3"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6pt,3.7pt" to="510.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" strokecolor="windowText" strokeweight=".5pt">
                <v:stroke dashstyle="dash" joinstyle="miter"/>
                <o:lock v:ext="edit" shapetype="f"/>
              </v:line>
            </w:pict>
          </mc:Fallback>
        </mc:AlternateContent>
      </w:r>
    </w:p>
    <w:p w14:paraId="7EAB4F0C" w14:textId="77777777" w:rsidR="00315319" w:rsidRDefault="00315319" w:rsidP="00315319">
      <w:pPr>
        <w:spacing w:line="300" w:lineRule="exact"/>
        <w:rPr>
          <w:rFonts w:ascii="游ゴシック" w:eastAsia="游ゴシック" w:hAnsi="游ゴシック"/>
          <w:b/>
          <w:sz w:val="28"/>
        </w:rPr>
      </w:pPr>
      <w:r>
        <w:rPr>
          <w:rFonts w:ascii="游ゴシック" w:eastAsia="游ゴシック" w:hAnsi="游ゴシック" w:hint="eastAsia"/>
          <w:b/>
          <w:sz w:val="28"/>
        </w:rPr>
        <w:t>対象措置</w:t>
      </w:r>
      <w:r w:rsidRPr="00CC5129">
        <w:rPr>
          <w:rFonts w:ascii="游ゴシック" w:eastAsia="游ゴシック" w:hAnsi="游ゴシック" w:hint="eastAsia"/>
          <w:b/>
          <w:sz w:val="28"/>
        </w:rPr>
        <w:t>の</w:t>
      </w:r>
      <w:r>
        <w:rPr>
          <w:rFonts w:ascii="游ゴシック" w:eastAsia="游ゴシック" w:hAnsi="游ゴシック" w:hint="eastAsia"/>
          <w:b/>
          <w:sz w:val="28"/>
        </w:rPr>
        <w:t>利用</w:t>
      </w:r>
      <w:r w:rsidRPr="00CC5129">
        <w:rPr>
          <w:rFonts w:ascii="游ゴシック" w:eastAsia="游ゴシック" w:hAnsi="游ゴシック" w:hint="eastAsia"/>
          <w:b/>
          <w:sz w:val="28"/>
        </w:rPr>
        <w:t>の意向について、以下を記載し、このページのコピーを、　　年　月　日までに、●●部□□係へ提出してください。</w:t>
      </w:r>
    </w:p>
    <w:p w14:paraId="0D048BA1" w14:textId="5C0F2C3B" w:rsidR="00315319" w:rsidRPr="00424B60" w:rsidRDefault="008926B4" w:rsidP="00315319">
      <w:pPr>
        <w:widowControl/>
        <w:spacing w:line="220" w:lineRule="exact"/>
        <w:ind w:leftChars="1" w:left="334" w:hangingChars="166" w:hanging="332"/>
        <w:jc w:val="left"/>
        <w:rPr>
          <w:rFonts w:ascii="游ゴシック" w:eastAsia="游ゴシック" w:hAnsi="游ゴシック"/>
          <w:spacing w:val="-2"/>
          <w:sz w:val="19"/>
          <w:szCs w:val="19"/>
        </w:rPr>
      </w:pPr>
      <w:r w:rsidRPr="00424B60">
        <w:rPr>
          <w:rFonts w:ascii="游ゴシック" w:eastAsia="游ゴシック" w:hAnsi="游ゴシック"/>
          <w:noProof/>
          <w:spacing w:val="-2"/>
          <w:sz w:val="20"/>
          <w:szCs w:val="20"/>
        </w:rPr>
        <mc:AlternateContent>
          <mc:Choice Requires="wps">
            <w:drawing>
              <wp:anchor distT="0" distB="0" distL="114300" distR="114300" simplePos="0" relativeHeight="251654656" behindDoc="0" locked="0" layoutInCell="1" allowOverlap="1" wp14:anchorId="5B4172A8" wp14:editId="2CC9FD82">
                <wp:simplePos x="0" y="0"/>
                <wp:positionH relativeFrom="column">
                  <wp:posOffset>-685800</wp:posOffset>
                </wp:positionH>
                <wp:positionV relativeFrom="paragraph">
                  <wp:posOffset>9825990</wp:posOffset>
                </wp:positionV>
                <wp:extent cx="6696075" cy="2691765"/>
                <wp:effectExtent l="0" t="0" r="0" b="0"/>
                <wp:wrapNone/>
                <wp:docPr id="1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2691765"/>
                        </a:xfrm>
                        <a:prstGeom prst="rect">
                          <a:avLst/>
                        </a:prstGeom>
                        <a:solidFill>
                          <a:srgbClr val="FFFFFF"/>
                        </a:solidFill>
                      </wps:spPr>
                      <wps:txbx>
                        <w:txbxContent>
                          <w:p w14:paraId="4F777EA2" w14:textId="77777777" w:rsidR="00315319" w:rsidRPr="0024367B" w:rsidRDefault="00315319" w:rsidP="00315319">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3641E724"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194D2533"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3F98D631"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655DE646"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5E57E86A"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6D7C144E"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B4172A8" id="_x0000_s1031" type="#_x0000_t202" style="position:absolute;left:0;text-align:left;margin-left:-54pt;margin-top:773.7pt;width:527.25pt;height:21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" stroked="f">
                <v:textbox style="mso-fit-shape-to-text:t">
                  <w:txbxContent>
                    <w:p w14:paraId="4F777EA2" w14:textId="77777777" w:rsidR="00315319" w:rsidRPr="0024367B" w:rsidRDefault="00315319" w:rsidP="00315319">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3641E724"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194D2533"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3F98D631"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655DE646"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5E57E86A"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6D7C144E" w14:textId="77777777" w:rsidR="00315319" w:rsidRPr="0024367B" w:rsidRDefault="00315319" w:rsidP="00315319">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mc:Fallback>
        </mc:AlternateContent>
      </w:r>
      <w:r w:rsidR="00315319" w:rsidRPr="00424B60">
        <w:rPr>
          <w:rFonts w:ascii="游ゴシック" w:eastAsia="游ゴシック" w:hAnsi="游ゴシック" w:hint="eastAsia"/>
          <w:spacing w:val="-2"/>
          <w:sz w:val="20"/>
          <w:szCs w:val="20"/>
        </w:rPr>
        <w:t>（注）事業主は２つ以上の措置を選択して講ずる必要があります。選択し</w:t>
      </w:r>
      <w:r w:rsidR="00315319">
        <w:rPr>
          <w:rFonts w:ascii="游ゴシック" w:eastAsia="游ゴシック" w:hAnsi="游ゴシック" w:hint="eastAsia"/>
          <w:spacing w:val="-2"/>
          <w:sz w:val="20"/>
          <w:szCs w:val="20"/>
        </w:rPr>
        <w:t>て講じ</w:t>
      </w:r>
      <w:r w:rsidR="00315319" w:rsidRPr="00424B60">
        <w:rPr>
          <w:rFonts w:ascii="游ゴシック" w:eastAsia="游ゴシック" w:hAnsi="游ゴシック" w:hint="eastAsia"/>
          <w:spacing w:val="-2"/>
          <w:sz w:val="20"/>
          <w:szCs w:val="20"/>
        </w:rPr>
        <w:t>た措置を記載してください。</w:t>
      </w:r>
    </w:p>
    <w:p w14:paraId="026D542B" w14:textId="77777777" w:rsidR="00315319" w:rsidRPr="007B082A" w:rsidRDefault="00315319" w:rsidP="00315319">
      <w:pPr>
        <w:spacing w:line="300" w:lineRule="exact"/>
        <w:rPr>
          <w:rFonts w:ascii="游ゴシック" w:eastAsia="游ゴシック" w:hAnsi="游ゴシック" w:hint="eastAsia"/>
          <w:bCs/>
          <w:sz w:val="20"/>
        </w:rPr>
      </w:pP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315319" w:rsidRPr="00CC5129" w14:paraId="757AECAB" w14:textId="77777777" w:rsidTr="00C8569F">
        <w:tc>
          <w:tcPr>
            <w:tcW w:w="2093" w:type="dxa"/>
            <w:shd w:val="pct10" w:color="auto" w:fill="auto"/>
          </w:tcPr>
          <w:p w14:paraId="37429D55" w14:textId="77777777" w:rsidR="00315319" w:rsidRPr="00CC5129" w:rsidRDefault="00315319" w:rsidP="00C8569F">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386" w:type="dxa"/>
            <w:shd w:val="pct10" w:color="auto" w:fill="auto"/>
            <w:vAlign w:val="center"/>
          </w:tcPr>
          <w:p w14:paraId="119AAA10" w14:textId="77777777" w:rsidR="00315319" w:rsidRPr="00CC5129" w:rsidRDefault="00315319" w:rsidP="00C8569F">
            <w:pPr>
              <w:spacing w:line="280" w:lineRule="exact"/>
              <w:ind w:left="567" w:firstLine="108"/>
              <w:jc w:val="center"/>
              <w:rPr>
                <w:rFonts w:ascii="游ゴシック" w:eastAsia="游ゴシック" w:hAnsi="游ゴシック" w:hint="eastAsia"/>
                <w:sz w:val="22"/>
              </w:rPr>
            </w:pPr>
          </w:p>
        </w:tc>
      </w:tr>
      <w:tr w:rsidR="00315319" w:rsidRPr="00CC5129" w14:paraId="5011C2D4" w14:textId="77777777" w:rsidTr="00C8569F">
        <w:trPr>
          <w:trHeight w:val="341"/>
        </w:trPr>
        <w:tc>
          <w:tcPr>
            <w:tcW w:w="2093" w:type="dxa"/>
            <w:tcBorders>
              <w:bottom w:val="single" w:sz="4" w:space="0" w:color="000000"/>
            </w:tcBorders>
            <w:shd w:val="clear" w:color="auto" w:fill="auto"/>
            <w:vAlign w:val="center"/>
          </w:tcPr>
          <w:p w14:paraId="07D6598E" w14:textId="77777777" w:rsidR="00315319" w:rsidRPr="00CC5129" w:rsidRDefault="00315319" w:rsidP="00C8569F">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453652C2" w14:textId="77777777" w:rsidR="00315319" w:rsidRPr="00CC5129" w:rsidRDefault="00315319" w:rsidP="00C8569F">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bCs/>
                <w:sz w:val="22"/>
                <w:szCs w:val="22"/>
              </w:rPr>
              <w:t>始業・終業時刻の繰上げ・繰下げ</w:t>
            </w:r>
            <w:r>
              <w:rPr>
                <w:rFonts w:ascii="游ゴシック" w:eastAsia="游ゴシック" w:hAnsi="游ゴシック" w:hint="eastAsia"/>
                <w:sz w:val="22"/>
              </w:rPr>
              <w:t>をする</w:t>
            </w:r>
            <w:r w:rsidRPr="00CC5129">
              <w:rPr>
                <w:rFonts w:ascii="游ゴシック" w:eastAsia="游ゴシック" w:hAnsi="游ゴシック" w:hint="eastAsia"/>
                <w:sz w:val="22"/>
              </w:rPr>
              <w:t>。</w:t>
            </w:r>
          </w:p>
        </w:tc>
      </w:tr>
      <w:tr w:rsidR="00315319" w:rsidRPr="00CC5129" w14:paraId="7480650B" w14:textId="77777777" w:rsidTr="00C8569F">
        <w:trPr>
          <w:trHeight w:val="341"/>
        </w:trPr>
        <w:tc>
          <w:tcPr>
            <w:tcW w:w="2093" w:type="dxa"/>
            <w:tcBorders>
              <w:bottom w:val="single" w:sz="4" w:space="0" w:color="000000"/>
            </w:tcBorders>
            <w:shd w:val="clear" w:color="auto" w:fill="auto"/>
            <w:vAlign w:val="center"/>
          </w:tcPr>
          <w:p w14:paraId="546C1D80" w14:textId="77777777" w:rsidR="00315319" w:rsidRPr="00CC5129" w:rsidRDefault="00315319" w:rsidP="00C8569F">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52B49336" w14:textId="77777777" w:rsidR="00315319" w:rsidRPr="00CC5129" w:rsidRDefault="00315319" w:rsidP="00C8569F">
            <w:pPr>
              <w:spacing w:line="320" w:lineRule="exact"/>
              <w:rPr>
                <w:rFonts w:ascii="游ゴシック" w:eastAsia="游ゴシック" w:hAnsi="游ゴシック" w:hint="eastAsia"/>
                <w:sz w:val="22"/>
              </w:rPr>
            </w:pPr>
            <w:r>
              <w:rPr>
                <w:rFonts w:ascii="游ゴシック" w:eastAsia="游ゴシック" w:hAnsi="游ゴシック" w:hint="eastAsia"/>
                <w:sz w:val="22"/>
              </w:rPr>
              <w:t xml:space="preserve">　テレワークを実施する。</w:t>
            </w:r>
          </w:p>
        </w:tc>
      </w:tr>
      <w:tr w:rsidR="00315319" w:rsidRPr="00CC5129" w14:paraId="7053BFC4" w14:textId="77777777" w:rsidTr="00C8569F">
        <w:tc>
          <w:tcPr>
            <w:tcW w:w="2093" w:type="dxa"/>
            <w:tcBorders>
              <w:top w:val="single" w:sz="4" w:space="0" w:color="000000"/>
            </w:tcBorders>
            <w:shd w:val="clear" w:color="auto" w:fill="auto"/>
            <w:vAlign w:val="center"/>
          </w:tcPr>
          <w:p w14:paraId="7CB13C72" w14:textId="77777777" w:rsidR="00315319" w:rsidRPr="00CC5129" w:rsidRDefault="00315319" w:rsidP="00C8569F">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3668DF85" w14:textId="77777777" w:rsidR="00315319" w:rsidRPr="00CC5129" w:rsidRDefault="00315319" w:rsidP="00C8569F">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いずれも利用</w:t>
            </w:r>
            <w:r w:rsidRPr="00CC5129">
              <w:rPr>
                <w:rFonts w:ascii="游ゴシック" w:eastAsia="游ゴシック" w:hAnsi="游ゴシック" w:hint="eastAsia"/>
                <w:sz w:val="22"/>
              </w:rPr>
              <w:t>する意向はない。</w:t>
            </w:r>
          </w:p>
        </w:tc>
      </w:tr>
      <w:tr w:rsidR="00315319" w:rsidRPr="00CC5129" w14:paraId="5B35944D" w14:textId="77777777" w:rsidTr="00C8569F">
        <w:tc>
          <w:tcPr>
            <w:tcW w:w="2093" w:type="dxa"/>
            <w:shd w:val="clear" w:color="auto" w:fill="auto"/>
            <w:vAlign w:val="center"/>
          </w:tcPr>
          <w:p w14:paraId="57F0A2DC" w14:textId="77777777" w:rsidR="00315319" w:rsidRPr="00CC5129" w:rsidRDefault="00315319" w:rsidP="00C8569F">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45A4B80D" w14:textId="77777777" w:rsidR="00315319" w:rsidRPr="00CC5129" w:rsidRDefault="00315319" w:rsidP="00C8569F">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3187360D" w14:textId="77777777" w:rsidR="00315319" w:rsidRPr="00CC5129" w:rsidRDefault="00315319" w:rsidP="00315319">
      <w:pPr>
        <w:spacing w:line="300" w:lineRule="exact"/>
        <w:rPr>
          <w:rFonts w:ascii="游ゴシック" w:eastAsia="游ゴシック" w:hAnsi="游ゴシック" w:hint="eastAsia"/>
          <w:sz w:val="22"/>
        </w:rPr>
      </w:pPr>
    </w:p>
    <w:p w14:paraId="2B314FAA" w14:textId="77777777" w:rsidR="00315319" w:rsidRPr="00CC5129" w:rsidRDefault="00315319" w:rsidP="00315319">
      <w:pPr>
        <w:spacing w:line="300" w:lineRule="exact"/>
        <w:rPr>
          <w:rFonts w:ascii="游ゴシック" w:eastAsia="游ゴシック" w:hAnsi="游ゴシック"/>
          <w:sz w:val="22"/>
        </w:rPr>
      </w:pPr>
    </w:p>
    <w:p w14:paraId="1DC9F66A" w14:textId="77777777" w:rsidR="00315319" w:rsidRPr="00CC5129" w:rsidRDefault="00315319" w:rsidP="00315319">
      <w:pPr>
        <w:spacing w:line="300" w:lineRule="exact"/>
        <w:rPr>
          <w:rFonts w:ascii="游ゴシック" w:eastAsia="游ゴシック" w:hAnsi="游ゴシック"/>
          <w:sz w:val="22"/>
        </w:rPr>
      </w:pPr>
    </w:p>
    <w:p w14:paraId="67FF0930" w14:textId="77777777" w:rsidR="00315319" w:rsidRPr="00CC5129" w:rsidRDefault="00315319" w:rsidP="00315319">
      <w:pPr>
        <w:spacing w:line="300" w:lineRule="exact"/>
        <w:rPr>
          <w:rFonts w:ascii="游ゴシック" w:eastAsia="游ゴシック" w:hAnsi="游ゴシック"/>
          <w:sz w:val="22"/>
        </w:rPr>
      </w:pPr>
    </w:p>
    <w:p w14:paraId="3E10579F" w14:textId="77777777" w:rsidR="00315319" w:rsidRDefault="00315319" w:rsidP="00315319">
      <w:pPr>
        <w:spacing w:line="300" w:lineRule="exact"/>
        <w:rPr>
          <w:rFonts w:ascii="游ゴシック" w:eastAsia="游ゴシック" w:hAnsi="游ゴシック"/>
          <w:sz w:val="22"/>
        </w:rPr>
      </w:pPr>
    </w:p>
    <w:p w14:paraId="13FE38CB" w14:textId="77777777" w:rsidR="00315319" w:rsidRDefault="00315319" w:rsidP="00315319">
      <w:pPr>
        <w:spacing w:line="300" w:lineRule="exact"/>
        <w:rPr>
          <w:rFonts w:ascii="游ゴシック" w:eastAsia="游ゴシック" w:hAnsi="游ゴシック"/>
          <w:sz w:val="22"/>
        </w:rPr>
      </w:pPr>
    </w:p>
    <w:p w14:paraId="1AD588E8" w14:textId="77777777" w:rsidR="00315319" w:rsidRDefault="00315319" w:rsidP="00315319">
      <w:pPr>
        <w:spacing w:line="320" w:lineRule="exact"/>
        <w:ind w:firstLineChars="500" w:firstLine="110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労働者は対象措置のうち、ひとつを選択して利用</w:t>
      </w:r>
      <w:r w:rsidRPr="00CC5129">
        <w:rPr>
          <w:rFonts w:ascii="游ゴシック" w:eastAsia="游ゴシック" w:hAnsi="游ゴシック" w:hint="eastAsia"/>
          <w:sz w:val="22"/>
        </w:rPr>
        <w:t>することができます。</w:t>
      </w:r>
    </w:p>
    <w:p w14:paraId="0CF1F8DD" w14:textId="77777777" w:rsidR="00315319" w:rsidRPr="00447BF6" w:rsidRDefault="00315319" w:rsidP="00315319">
      <w:pPr>
        <w:spacing w:line="320" w:lineRule="exact"/>
        <w:ind w:firstLineChars="500" w:firstLine="1100"/>
        <w:rPr>
          <w:rFonts w:ascii="游ゴシック" w:eastAsia="游ゴシック" w:hAnsi="游ゴシック" w:hint="eastAsia"/>
          <w:sz w:val="22"/>
        </w:rPr>
      </w:pPr>
    </w:p>
    <w:p w14:paraId="39E4DBD3" w14:textId="77777777" w:rsidR="00315319" w:rsidRPr="00CC5129" w:rsidRDefault="00315319" w:rsidP="00315319">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1BD20792" w14:textId="77777777" w:rsidR="00315319" w:rsidRPr="00CC5129" w:rsidRDefault="00315319" w:rsidP="00315319">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63791E50" w14:textId="77777777" w:rsidR="00315319" w:rsidRDefault="00315319" w:rsidP="00315319">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388CDEB2" w14:textId="77777777" w:rsidR="00315319" w:rsidRDefault="00315319" w:rsidP="00315319">
      <w:pPr>
        <w:spacing w:line="320" w:lineRule="exact"/>
        <w:rPr>
          <w:rFonts w:ascii="游ゴシック" w:eastAsia="游ゴシック" w:hAnsi="游ゴシック"/>
          <w:sz w:val="22"/>
        </w:rPr>
      </w:pPr>
    </w:p>
    <w:p w14:paraId="0F482144" w14:textId="77777777" w:rsidR="00315319" w:rsidRDefault="00315319" w:rsidP="00315319">
      <w:pPr>
        <w:spacing w:line="320" w:lineRule="exact"/>
        <w:rPr>
          <w:rFonts w:ascii="游ゴシック" w:eastAsia="游ゴシック" w:hAnsi="游ゴシック" w:hint="eastAsia"/>
          <w:sz w:val="22"/>
        </w:rPr>
      </w:pPr>
    </w:p>
    <w:p w14:paraId="5D30F5EF" w14:textId="77777777" w:rsidR="00FE6C6E" w:rsidRDefault="00FE6C6E" w:rsidP="00FE6C6E">
      <w:pPr>
        <w:spacing w:line="300" w:lineRule="exact"/>
        <w:rPr>
          <w:rFonts w:ascii="游ゴシック" w:eastAsia="游ゴシック" w:hAnsi="游ゴシック" w:hint="eastAsia"/>
          <w:sz w:val="18"/>
          <w:szCs w:val="18"/>
        </w:rPr>
      </w:pPr>
    </w:p>
    <w:p w14:paraId="3BB6A264" w14:textId="514CAA82" w:rsidR="00E00DDE" w:rsidRDefault="00E00DDE" w:rsidP="008926B4">
      <w:pPr>
        <w:spacing w:line="320" w:lineRule="exact"/>
        <w:rPr>
          <w:rFonts w:ascii="游ゴシック" w:eastAsia="游ゴシック" w:hAnsi="游ゴシック"/>
          <w:sz w:val="22"/>
        </w:rPr>
      </w:pPr>
    </w:p>
    <w:p w14:paraId="6880ABF8" w14:textId="77777777" w:rsidR="00FE6C6E" w:rsidRPr="00CB327D" w:rsidRDefault="00FE6C6E" w:rsidP="007E3DBB">
      <w:pPr>
        <w:spacing w:line="320" w:lineRule="exact"/>
        <w:rPr>
          <w:rFonts w:ascii="游ゴシック" w:eastAsia="游ゴシック" w:hAnsi="游ゴシック" w:hint="eastAsia"/>
          <w:sz w:val="18"/>
          <w:szCs w:val="21"/>
        </w:rPr>
      </w:pPr>
    </w:p>
    <w:sectPr w:rsidR="00FE6C6E" w:rsidRPr="00CB327D" w:rsidSect="00983C22">
      <w:footerReference w:type="default" r:id="rId8"/>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8C07A" w14:textId="77777777" w:rsidR="007806D2" w:rsidRDefault="007806D2">
      <w:r>
        <w:separator/>
      </w:r>
    </w:p>
  </w:endnote>
  <w:endnote w:type="continuationSeparator" w:id="0">
    <w:p w14:paraId="14CC1DF6" w14:textId="77777777" w:rsidR="007806D2" w:rsidRDefault="00780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D59B5710-65BC-4D93-91E2-BDD127590299}"/>
  </w:font>
  <w:font w:name="ＭＳ 明朝">
    <w:altName w:val="MS Mincho"/>
    <w:panose1 w:val="02020609040205080304"/>
    <w:charset w:val="80"/>
    <w:family w:val="roman"/>
    <w:pitch w:val="fixed"/>
    <w:sig w:usb0="E00002FF" w:usb1="6AC7FDFB" w:usb2="08000012" w:usb3="00000000" w:csb0="0002009F" w:csb1="00000000"/>
    <w:embedRegular r:id="rId2" w:subsetted="1" w:fontKey="{9DD87A81-525A-4E18-8400-EC0D46E5579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3" w:subsetted="1" w:fontKey="{C87D819C-1B51-46E6-97C9-5ED58BABAFA5}"/>
  </w:font>
  <w:font w:name="游ゴシック">
    <w:altName w:val="Yu Gothic"/>
    <w:panose1 w:val="020B0400000000000000"/>
    <w:charset w:val="80"/>
    <w:family w:val="modern"/>
    <w:pitch w:val="variable"/>
    <w:sig w:usb0="E00002FF" w:usb1="2AC7FDFF" w:usb2="00000016" w:usb3="00000000" w:csb0="0002009F" w:csb1="00000000"/>
    <w:embedRegular r:id="rId4" w:subsetted="1" w:fontKey="{59B9AA96-1801-455F-9A47-0B65402F344B}"/>
    <w:embedBold r:id="rId5" w:subsetted="1" w:fontKey="{56A154B0-D5A5-4D29-A685-4087CDC7F630}"/>
  </w:font>
  <w:font w:name="ＤＨＰ平成ゴシックW5">
    <w:charset w:val="80"/>
    <w:family w:val="modern"/>
    <w:pitch w:val="variable"/>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embedBold r:id="rId6" w:subsetted="1" w:fontKey="{1CE3C4D5-0BA1-4BF6-A3E5-80946D25EF54}"/>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E0E5" w14:textId="77777777" w:rsidR="00FE6C6E" w:rsidRPr="00983C22" w:rsidRDefault="00FE6C6E" w:rsidP="00983C22">
    <w:pPr>
      <w:pStyle w:val="a9"/>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F2D95" w14:textId="77777777" w:rsidR="007806D2" w:rsidRDefault="007806D2">
      <w:r>
        <w:separator/>
      </w:r>
    </w:p>
  </w:footnote>
  <w:footnote w:type="continuationSeparator" w:id="0">
    <w:p w14:paraId="02F7687A" w14:textId="77777777" w:rsidR="007806D2" w:rsidRDefault="00780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346438455">
    <w:abstractNumId w:val="7"/>
  </w:num>
  <w:num w:numId="2" w16cid:durableId="999888198">
    <w:abstractNumId w:val="10"/>
  </w:num>
  <w:num w:numId="3" w16cid:durableId="1191724312">
    <w:abstractNumId w:val="9"/>
  </w:num>
  <w:num w:numId="4" w16cid:durableId="1652053814">
    <w:abstractNumId w:val="8"/>
  </w:num>
  <w:num w:numId="5" w16cid:durableId="127479957">
    <w:abstractNumId w:val="4"/>
  </w:num>
  <w:num w:numId="6" w16cid:durableId="44531414">
    <w:abstractNumId w:val="13"/>
  </w:num>
  <w:num w:numId="7" w16cid:durableId="514852108">
    <w:abstractNumId w:val="2"/>
  </w:num>
  <w:num w:numId="8" w16cid:durableId="1394501439">
    <w:abstractNumId w:val="3"/>
  </w:num>
  <w:num w:numId="9" w16cid:durableId="578252927">
    <w:abstractNumId w:val="11"/>
  </w:num>
  <w:num w:numId="10" w16cid:durableId="376053524">
    <w:abstractNumId w:val="5"/>
  </w:num>
  <w:num w:numId="11" w16cid:durableId="68314079">
    <w:abstractNumId w:val="6"/>
  </w:num>
  <w:num w:numId="12" w16cid:durableId="977759878">
    <w:abstractNumId w:val="1"/>
  </w:num>
  <w:num w:numId="13" w16cid:durableId="13279720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7465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7276D"/>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E01"/>
    <w:rsid w:val="0016057B"/>
    <w:rsid w:val="001612A0"/>
    <w:rsid w:val="0016561C"/>
    <w:rsid w:val="00167727"/>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601FA"/>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65D2"/>
    <w:rsid w:val="003065DE"/>
    <w:rsid w:val="00310B12"/>
    <w:rsid w:val="00315319"/>
    <w:rsid w:val="003157B4"/>
    <w:rsid w:val="00321729"/>
    <w:rsid w:val="003323D4"/>
    <w:rsid w:val="0033546B"/>
    <w:rsid w:val="0034273E"/>
    <w:rsid w:val="003504B9"/>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10259"/>
    <w:rsid w:val="00414393"/>
    <w:rsid w:val="00415706"/>
    <w:rsid w:val="00423B1E"/>
    <w:rsid w:val="0042569E"/>
    <w:rsid w:val="00434C1B"/>
    <w:rsid w:val="00447F42"/>
    <w:rsid w:val="00457306"/>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E42"/>
    <w:rsid w:val="006144FA"/>
    <w:rsid w:val="00637D25"/>
    <w:rsid w:val="00645273"/>
    <w:rsid w:val="0065681A"/>
    <w:rsid w:val="00664D2B"/>
    <w:rsid w:val="00665122"/>
    <w:rsid w:val="00667E61"/>
    <w:rsid w:val="006766D5"/>
    <w:rsid w:val="0068007C"/>
    <w:rsid w:val="0068708D"/>
    <w:rsid w:val="006908B3"/>
    <w:rsid w:val="00694744"/>
    <w:rsid w:val="006A0E61"/>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06D2"/>
    <w:rsid w:val="007871A2"/>
    <w:rsid w:val="007904B9"/>
    <w:rsid w:val="00791FC0"/>
    <w:rsid w:val="00792C13"/>
    <w:rsid w:val="00796BB1"/>
    <w:rsid w:val="007B69D1"/>
    <w:rsid w:val="007C168A"/>
    <w:rsid w:val="007C1B8D"/>
    <w:rsid w:val="007E25DF"/>
    <w:rsid w:val="007E3DBB"/>
    <w:rsid w:val="007F0B18"/>
    <w:rsid w:val="007F0C4F"/>
    <w:rsid w:val="007F43D9"/>
    <w:rsid w:val="0080649A"/>
    <w:rsid w:val="00810C32"/>
    <w:rsid w:val="008356A9"/>
    <w:rsid w:val="008443A2"/>
    <w:rsid w:val="0084493C"/>
    <w:rsid w:val="00844B69"/>
    <w:rsid w:val="00846EA9"/>
    <w:rsid w:val="00860414"/>
    <w:rsid w:val="00861D6A"/>
    <w:rsid w:val="0086625C"/>
    <w:rsid w:val="008715B0"/>
    <w:rsid w:val="008773F7"/>
    <w:rsid w:val="00880013"/>
    <w:rsid w:val="008926B4"/>
    <w:rsid w:val="008A69CF"/>
    <w:rsid w:val="008B66D6"/>
    <w:rsid w:val="008C3A20"/>
    <w:rsid w:val="008D089F"/>
    <w:rsid w:val="008D2BCB"/>
    <w:rsid w:val="008D2FA8"/>
    <w:rsid w:val="008D4AA5"/>
    <w:rsid w:val="008D6CB5"/>
    <w:rsid w:val="008E2F7F"/>
    <w:rsid w:val="00904702"/>
    <w:rsid w:val="00906F1B"/>
    <w:rsid w:val="00913E30"/>
    <w:rsid w:val="00932E4F"/>
    <w:rsid w:val="009330FE"/>
    <w:rsid w:val="00943E7F"/>
    <w:rsid w:val="009441C3"/>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2CE2"/>
    <w:rsid w:val="009B44DB"/>
    <w:rsid w:val="009B72C9"/>
    <w:rsid w:val="009F637F"/>
    <w:rsid w:val="00A00452"/>
    <w:rsid w:val="00A02B7B"/>
    <w:rsid w:val="00A05BF6"/>
    <w:rsid w:val="00A133C1"/>
    <w:rsid w:val="00A250FC"/>
    <w:rsid w:val="00A43C34"/>
    <w:rsid w:val="00A53FA0"/>
    <w:rsid w:val="00A71D9C"/>
    <w:rsid w:val="00A72A41"/>
    <w:rsid w:val="00AA023F"/>
    <w:rsid w:val="00AB0E08"/>
    <w:rsid w:val="00AB5575"/>
    <w:rsid w:val="00AC0792"/>
    <w:rsid w:val="00AC1BC1"/>
    <w:rsid w:val="00AD1AE4"/>
    <w:rsid w:val="00AD7628"/>
    <w:rsid w:val="00AE06C7"/>
    <w:rsid w:val="00B1494F"/>
    <w:rsid w:val="00B14A64"/>
    <w:rsid w:val="00B21A24"/>
    <w:rsid w:val="00B33A69"/>
    <w:rsid w:val="00B33F08"/>
    <w:rsid w:val="00B35229"/>
    <w:rsid w:val="00B35F7C"/>
    <w:rsid w:val="00B4141F"/>
    <w:rsid w:val="00B41A4B"/>
    <w:rsid w:val="00B504FA"/>
    <w:rsid w:val="00B55A82"/>
    <w:rsid w:val="00B64850"/>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42B7"/>
    <w:rsid w:val="00C4568E"/>
    <w:rsid w:val="00C47BEE"/>
    <w:rsid w:val="00C514F8"/>
    <w:rsid w:val="00C5523E"/>
    <w:rsid w:val="00C70866"/>
    <w:rsid w:val="00C80042"/>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3FD6"/>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3B23"/>
    <w:rsid w:val="00F84916"/>
    <w:rsid w:val="00F93F41"/>
    <w:rsid w:val="00FA4C56"/>
    <w:rsid w:val="00FA5F0C"/>
    <w:rsid w:val="00FA7C95"/>
    <w:rsid w:val="00FB0613"/>
    <w:rsid w:val="00FB1995"/>
    <w:rsid w:val="00FB3BB9"/>
    <w:rsid w:val="00FB6B05"/>
    <w:rsid w:val="00FC110D"/>
    <w:rsid w:val="00FD0C06"/>
    <w:rsid w:val="00FE0C0B"/>
    <w:rsid w:val="00FE5A04"/>
    <w:rsid w:val="00FE6A18"/>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2A8C34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annotation subject" w:uiPriority="99"/>
    <w:lsdException w:name="Balloon Text"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
    <w:name w:val="Unresolved Mention"/>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553</Words>
  <Characters>3156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2025-07-29T01:15:00Z</dcterms:created>
  <dcterms:modified xsi:type="dcterms:W3CDTF">2025-07-29T01:15:00Z</dcterms:modified>
</cp:coreProperties>
</file>