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BD9C" w14:textId="143F793E" w:rsidR="00B504FA" w:rsidRDefault="0072775B" w:rsidP="00B504FA">
      <w:pPr>
        <w:jc w:val="center"/>
        <w:rPr>
          <w:rFonts w:ascii="ＤＨＰ平成ゴシックW5" w:eastAsia="ＤＨＰ平成ゴシックW5" w:hAnsi="ＤＨＰ平成ゴシックW5"/>
          <w:sz w:val="28"/>
          <w:szCs w:val="28"/>
        </w:rPr>
      </w:pPr>
      <w:r>
        <w:rPr>
          <w:noProof/>
        </w:rPr>
        <mc:AlternateContent>
          <mc:Choice Requires="wps">
            <w:drawing>
              <wp:anchor distT="0" distB="0" distL="114300" distR="114300" simplePos="0" relativeHeight="251657728" behindDoc="0" locked="0" layoutInCell="1" allowOverlap="1" wp14:anchorId="2B0152F9" wp14:editId="306FC44D">
                <wp:simplePos x="0" y="0"/>
                <wp:positionH relativeFrom="column">
                  <wp:posOffset>3570605</wp:posOffset>
                </wp:positionH>
                <wp:positionV relativeFrom="paragraph">
                  <wp:posOffset>69215</wp:posOffset>
                </wp:positionV>
                <wp:extent cx="2687955" cy="266700"/>
                <wp:effectExtent l="0" t="0" r="17145" b="19050"/>
                <wp:wrapNone/>
                <wp:docPr id="1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955" cy="266700"/>
                        </a:xfrm>
                        <a:prstGeom prst="rect">
                          <a:avLst/>
                        </a:prstGeom>
                        <a:solidFill>
                          <a:sysClr val="window" lastClr="FFFFFF"/>
                        </a:solidFill>
                        <a:ln w="6350">
                          <a:solidFill>
                            <a:prstClr val="black"/>
                          </a:solidFill>
                        </a:ln>
                      </wps:spPr>
                      <wps:txbx>
                        <w:txbxContent>
                          <w:p w14:paraId="6D40B403" w14:textId="77777777" w:rsidR="00EC3BD9" w:rsidRPr="00535459" w:rsidRDefault="006766D5" w:rsidP="003C5EE7">
                            <w:pPr>
                              <w:spacing w:line="320" w:lineRule="exact"/>
                              <w:jc w:val="center"/>
                              <w:rPr>
                                <w:rFonts w:ascii="ＭＳ 明朝" w:hAnsi="ＭＳ 明朝"/>
                              </w:rPr>
                            </w:pPr>
                            <w:r>
                              <w:rPr>
                                <w:rFonts w:ascii="ＭＳ 明朝" w:hAnsi="ＭＳ 明朝" w:hint="eastAsia"/>
                              </w:rPr>
                              <w:t xml:space="preserve"> </w:t>
                            </w:r>
                            <w:r w:rsidR="00EC3BD9" w:rsidRPr="00535459">
                              <w:rPr>
                                <w:rFonts w:ascii="ＭＳ 明朝" w:hAnsi="ＭＳ 明朝" w:hint="eastAsia"/>
                              </w:rPr>
                              <w:t>個別</w:t>
                            </w:r>
                            <w:r w:rsidR="00EC3BD9" w:rsidRPr="00535459">
                              <w:rPr>
                                <w:rFonts w:ascii="ＭＳ 明朝" w:hAnsi="ＭＳ 明朝"/>
                              </w:rPr>
                              <w:t>周知</w:t>
                            </w:r>
                            <w:r w:rsidR="00EC3BD9" w:rsidRPr="00535459">
                              <w:rPr>
                                <w:rFonts w:ascii="ＭＳ 明朝" w:hAnsi="ＭＳ 明朝" w:hint="eastAsia"/>
                              </w:rPr>
                              <w:t>・</w:t>
                            </w:r>
                            <w:r w:rsidR="00EC3BD9" w:rsidRPr="00535459">
                              <w:rPr>
                                <w:rFonts w:ascii="ＭＳ 明朝" w:hAnsi="ＭＳ 明朝"/>
                              </w:rPr>
                              <w:t>意向</w:t>
                            </w:r>
                            <w:r w:rsidR="00EC3BD9" w:rsidRPr="00535459">
                              <w:rPr>
                                <w:rFonts w:ascii="ＭＳ 明朝" w:hAnsi="ＭＳ 明朝" w:hint="eastAsia"/>
                              </w:rPr>
                              <w:t>確認</w:t>
                            </w:r>
                            <w:r w:rsidR="00EC3BD9">
                              <w:rPr>
                                <w:rFonts w:ascii="ＭＳ 明朝" w:hAnsi="ＭＳ 明朝" w:hint="eastAsia"/>
                              </w:rPr>
                              <w:t>書</w:t>
                            </w:r>
                            <w:r w:rsidR="00EC3BD9" w:rsidRPr="00535459">
                              <w:rPr>
                                <w:rFonts w:ascii="ＭＳ 明朝" w:hAnsi="ＭＳ 明朝" w:hint="eastAsia"/>
                              </w:rPr>
                              <w:t>記載例（好事例）</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152F9" id="_x0000_t202" coordsize="21600,21600" o:spt="202" path="m,l,21600r21600,l21600,xe">
                <v:stroke joinstyle="miter"/>
                <v:path gradientshapeok="t" o:connecttype="rect"/>
              </v:shapetype>
              <v:shape id="テキスト ボックス 3" o:spid="_x0000_s1026" type="#_x0000_t202" style="position:absolute;left:0;text-align:left;margin-left:281.15pt;margin-top:5.45pt;width:211.6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" fillcolor="window" strokeweight=".5pt">
                <v:path arrowok="t"/>
                <v:textbox inset=",.5mm">
                  <w:txbxContent>
                    <w:p w14:paraId="6D40B403" w14:textId="77777777" w:rsidR="00EC3BD9" w:rsidRPr="00535459" w:rsidRDefault="006766D5" w:rsidP="003C5EE7">
                      <w:pPr>
                        <w:spacing w:line="320" w:lineRule="exact"/>
                        <w:jc w:val="center"/>
                        <w:rPr>
                          <w:rFonts w:ascii="ＭＳ 明朝" w:hAnsi="ＭＳ 明朝"/>
                        </w:rPr>
                      </w:pPr>
                      <w:r>
                        <w:rPr>
                          <w:rFonts w:ascii="ＭＳ 明朝" w:hAnsi="ＭＳ 明朝" w:hint="eastAsia"/>
                        </w:rPr>
                        <w:t xml:space="preserve"> </w:t>
                      </w:r>
                      <w:r w:rsidR="00EC3BD9" w:rsidRPr="00535459">
                        <w:rPr>
                          <w:rFonts w:ascii="ＭＳ 明朝" w:hAnsi="ＭＳ 明朝" w:hint="eastAsia"/>
                        </w:rPr>
                        <w:t>個別</w:t>
                      </w:r>
                      <w:r w:rsidR="00EC3BD9" w:rsidRPr="00535459">
                        <w:rPr>
                          <w:rFonts w:ascii="ＭＳ 明朝" w:hAnsi="ＭＳ 明朝"/>
                        </w:rPr>
                        <w:t>周知</w:t>
                      </w:r>
                      <w:r w:rsidR="00EC3BD9" w:rsidRPr="00535459">
                        <w:rPr>
                          <w:rFonts w:ascii="ＭＳ 明朝" w:hAnsi="ＭＳ 明朝" w:hint="eastAsia"/>
                        </w:rPr>
                        <w:t>・</w:t>
                      </w:r>
                      <w:r w:rsidR="00EC3BD9" w:rsidRPr="00535459">
                        <w:rPr>
                          <w:rFonts w:ascii="ＭＳ 明朝" w:hAnsi="ＭＳ 明朝"/>
                        </w:rPr>
                        <w:t>意向</w:t>
                      </w:r>
                      <w:r w:rsidR="00EC3BD9" w:rsidRPr="00535459">
                        <w:rPr>
                          <w:rFonts w:ascii="ＭＳ 明朝" w:hAnsi="ＭＳ 明朝" w:hint="eastAsia"/>
                        </w:rPr>
                        <w:t>確認</w:t>
                      </w:r>
                      <w:r w:rsidR="00EC3BD9">
                        <w:rPr>
                          <w:rFonts w:ascii="ＭＳ 明朝" w:hAnsi="ＭＳ 明朝" w:hint="eastAsia"/>
                        </w:rPr>
                        <w:t>書</w:t>
                      </w:r>
                      <w:r w:rsidR="00EC3BD9" w:rsidRPr="00535459">
                        <w:rPr>
                          <w:rFonts w:ascii="ＭＳ 明朝" w:hAnsi="ＭＳ 明朝" w:hint="eastAsia"/>
                        </w:rPr>
                        <w:t>記載例（好事例）</w:t>
                      </w:r>
                    </w:p>
                  </w:txbxContent>
                </v:textbox>
              </v:shape>
            </w:pict>
          </mc:Fallback>
        </mc:AlternateContent>
      </w:r>
    </w:p>
    <w:p w14:paraId="2CE1D2E1" w14:textId="4CB70F56" w:rsidR="00EC3BD9" w:rsidRDefault="0072775B" w:rsidP="00EC3BD9">
      <w:r>
        <w:rPr>
          <w:noProof/>
        </w:rPr>
        <mc:AlternateContent>
          <mc:Choice Requires="wps">
            <w:drawing>
              <wp:anchor distT="0" distB="0" distL="114300" distR="114300" simplePos="0" relativeHeight="251655680" behindDoc="0" locked="0" layoutInCell="1" allowOverlap="1" wp14:anchorId="6CD8E3CF" wp14:editId="23D20FDB">
                <wp:simplePos x="0" y="0"/>
                <wp:positionH relativeFrom="margin">
                  <wp:posOffset>1363980</wp:posOffset>
                </wp:positionH>
                <wp:positionV relativeFrom="paragraph">
                  <wp:posOffset>13335</wp:posOffset>
                </wp:positionV>
                <wp:extent cx="3509010" cy="362585"/>
                <wp:effectExtent l="0" t="0" r="0" b="0"/>
                <wp:wrapNone/>
                <wp:docPr id="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9010" cy="362585"/>
                        </a:xfrm>
                        <a:prstGeom prst="rect">
                          <a:avLst/>
                        </a:prstGeom>
                        <a:solidFill>
                          <a:sysClr val="window" lastClr="FFFFFF"/>
                        </a:solidFill>
                        <a:ln w="6350">
                          <a:solidFill>
                            <a:prstClr val="black"/>
                          </a:solidFill>
                        </a:ln>
                      </wps:spPr>
                      <wps:txbx>
                        <w:txbxContent>
                          <w:p w14:paraId="425A3C7C" w14:textId="77777777" w:rsidR="00EC3BD9" w:rsidRPr="00FF06AA" w:rsidRDefault="006766D5" w:rsidP="003C5EE7">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w:t>
                            </w:r>
                            <w:r w:rsidR="00EC3BD9">
                              <w:rPr>
                                <w:rFonts w:ascii="メイリオ" w:eastAsia="メイリオ" w:hAnsi="メイリオ" w:hint="eastAsia"/>
                                <w:b/>
                                <w:sz w:val="36"/>
                              </w:rPr>
                              <w:t>仕事と</w:t>
                            </w:r>
                            <w:r w:rsidR="00EC3BD9">
                              <w:rPr>
                                <w:rFonts w:ascii="メイリオ" w:eastAsia="メイリオ" w:hAnsi="メイリオ"/>
                                <w:b/>
                                <w:sz w:val="36"/>
                              </w:rPr>
                              <w:t>育児</w:t>
                            </w:r>
                            <w:r w:rsidR="00EC3BD9">
                              <w:rPr>
                                <w:rFonts w:ascii="メイリオ" w:eastAsia="メイリオ" w:hAnsi="メイリオ" w:hint="eastAsia"/>
                                <w:b/>
                                <w:sz w:val="36"/>
                              </w:rPr>
                              <w:t>の両立を</w:t>
                            </w:r>
                            <w:r w:rsidR="00EC3BD9">
                              <w:rPr>
                                <w:rFonts w:ascii="メイリオ" w:eastAsia="メイリオ" w:hAnsi="メイリオ"/>
                                <w:b/>
                                <w:sz w:val="36"/>
                              </w:rPr>
                              <w:t>進めよう</w:t>
                            </w:r>
                            <w:r w:rsidR="00EC3BD9">
                              <w:rPr>
                                <w:rFonts w:ascii="メイリオ" w:eastAsia="メイリオ" w:hAnsi="メイリオ" w:hint="eastAsia"/>
                                <w:b/>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8E3CF" id="テキスト ボックス 1" o:spid="_x0000_s1027" type="#_x0000_t202" style="position:absolute;left:0;text-align:left;margin-left:107.4pt;margin-top:1.05pt;width:276.3pt;height:28.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" fillcolor="window" strokeweight=".5pt">
                <v:path arrowok="t"/>
                <v:textbox>
                  <w:txbxContent>
                    <w:p w14:paraId="425A3C7C" w14:textId="77777777" w:rsidR="00EC3BD9" w:rsidRPr="00FF06AA" w:rsidRDefault="006766D5" w:rsidP="003C5EE7">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w:t>
                      </w:r>
                      <w:r w:rsidR="00EC3BD9">
                        <w:rPr>
                          <w:rFonts w:ascii="メイリオ" w:eastAsia="メイリオ" w:hAnsi="メイリオ" w:hint="eastAsia"/>
                          <w:b/>
                          <w:sz w:val="36"/>
                        </w:rPr>
                        <w:t>仕事と</w:t>
                      </w:r>
                      <w:r w:rsidR="00EC3BD9">
                        <w:rPr>
                          <w:rFonts w:ascii="メイリオ" w:eastAsia="メイリオ" w:hAnsi="メイリオ"/>
                          <w:b/>
                          <w:sz w:val="36"/>
                        </w:rPr>
                        <w:t>育児</w:t>
                      </w:r>
                      <w:r w:rsidR="00EC3BD9">
                        <w:rPr>
                          <w:rFonts w:ascii="メイリオ" w:eastAsia="メイリオ" w:hAnsi="メイリオ" w:hint="eastAsia"/>
                          <w:b/>
                          <w:sz w:val="36"/>
                        </w:rPr>
                        <w:t>の両立を</w:t>
                      </w:r>
                      <w:r w:rsidR="00EC3BD9">
                        <w:rPr>
                          <w:rFonts w:ascii="メイリオ" w:eastAsia="メイリオ" w:hAnsi="メイリオ"/>
                          <w:b/>
                          <w:sz w:val="36"/>
                        </w:rPr>
                        <w:t>進めよう</w:t>
                      </w:r>
                      <w:r w:rsidR="00EC3BD9">
                        <w:rPr>
                          <w:rFonts w:ascii="メイリオ" w:eastAsia="メイリオ" w:hAnsi="メイリオ" w:hint="eastAsia"/>
                          <w:b/>
                          <w:sz w:val="36"/>
                        </w:rPr>
                        <w:t>！</w:t>
                      </w:r>
                    </w:p>
                  </w:txbxContent>
                </v:textbox>
                <w10:wrap anchorx="margin"/>
              </v:shape>
            </w:pict>
          </mc:Fallback>
        </mc:AlternateContent>
      </w:r>
    </w:p>
    <w:p w14:paraId="6E63C6F8" w14:textId="77777777" w:rsidR="00EC3BD9" w:rsidRDefault="00EC3BD9" w:rsidP="00EC3BD9"/>
    <w:p w14:paraId="04D51202" w14:textId="77777777" w:rsidR="00EC3BD9" w:rsidRPr="008A69CF" w:rsidRDefault="00EC3BD9" w:rsidP="00F4247B">
      <w:pPr>
        <w:spacing w:line="280" w:lineRule="exact"/>
        <w:ind w:leftChars="150" w:left="315" w:rightChars="150" w:right="315"/>
        <w:rPr>
          <w:rFonts w:ascii="メイリオ" w:eastAsia="メイリオ" w:hAnsi="メイリオ"/>
          <w:b/>
          <w:sz w:val="22"/>
        </w:rPr>
      </w:pPr>
      <w:r w:rsidRPr="008A69CF">
        <w:rPr>
          <w:rFonts w:ascii="メイリオ" w:eastAsia="メイリオ" w:hAnsi="メイリオ" w:hint="eastAsia"/>
          <w:b/>
          <w:sz w:val="22"/>
        </w:rPr>
        <w:t>育児休業は、原則１歳になるまで取得できる制度です。夫婦で協力して育児をするため積極的に取得しましょう。</w:t>
      </w:r>
    </w:p>
    <w:p w14:paraId="7D207837" w14:textId="77777777" w:rsidR="00EC3BD9" w:rsidRPr="008A69CF" w:rsidRDefault="00EC3BD9" w:rsidP="00F4247B">
      <w:pPr>
        <w:spacing w:line="280" w:lineRule="exact"/>
        <w:ind w:leftChars="150" w:left="315" w:rightChars="150" w:right="315"/>
        <w:rPr>
          <w:rFonts w:ascii="メイリオ" w:eastAsia="メイリオ" w:hAnsi="メイリオ"/>
          <w:b/>
          <w:sz w:val="22"/>
        </w:rPr>
      </w:pPr>
      <w:r w:rsidRPr="008A69CF">
        <w:rPr>
          <w:rFonts w:ascii="メイリオ" w:eastAsia="メイリオ" w:hAnsi="メイリオ" w:hint="eastAsia"/>
          <w:b/>
          <w:sz w:val="22"/>
        </w:rPr>
        <w:t>【男性が育児休業を取得するメリット】</w:t>
      </w:r>
    </w:p>
    <w:p w14:paraId="61B0DD99" w14:textId="77777777" w:rsidR="00EC3BD9" w:rsidRPr="008A69CF" w:rsidRDefault="00EC3BD9" w:rsidP="00F4247B">
      <w:pPr>
        <w:spacing w:line="280" w:lineRule="exact"/>
        <w:ind w:leftChars="150" w:left="535" w:rightChars="150" w:right="315" w:hangingChars="100" w:hanging="220"/>
        <w:rPr>
          <w:rFonts w:ascii="メイリオ" w:eastAsia="メイリオ" w:hAnsi="メイリオ"/>
          <w:b/>
          <w:sz w:val="22"/>
        </w:rPr>
      </w:pPr>
      <w:r w:rsidRPr="008A69CF">
        <w:rPr>
          <w:rFonts w:ascii="メイリオ" w:eastAsia="メイリオ" w:hAnsi="メイリオ" w:hint="eastAsia"/>
          <w:b/>
          <w:sz w:val="22"/>
        </w:rPr>
        <w:t>●夫のメリット･･･子どもと一緒に過ごす時間の確保、育児・家事スキルの向上、これまでの業務の進め方を見直すきっかけ、時間管理能力・効率的な働き方が身につく</w:t>
      </w:r>
    </w:p>
    <w:p w14:paraId="59322E17" w14:textId="77777777" w:rsidR="00EC3BD9" w:rsidRPr="008A69CF" w:rsidRDefault="00EC3BD9" w:rsidP="00F4247B">
      <w:pPr>
        <w:spacing w:line="280" w:lineRule="exact"/>
        <w:ind w:leftChars="150" w:left="315" w:rightChars="150" w:right="315"/>
        <w:rPr>
          <w:rFonts w:ascii="メイリオ" w:eastAsia="メイリオ" w:hAnsi="メイリオ"/>
          <w:b/>
          <w:sz w:val="22"/>
        </w:rPr>
      </w:pPr>
      <w:r w:rsidRPr="008A69CF">
        <w:rPr>
          <w:rFonts w:ascii="メイリオ" w:eastAsia="メイリオ" w:hAnsi="メイリオ" w:hint="eastAsia"/>
          <w:b/>
          <w:sz w:val="22"/>
        </w:rPr>
        <w:t>●妻のメリット･･･育児不安やストレス軽減、就労継続・昇進意欲・社会復帰への意欲の維持</w:t>
      </w:r>
    </w:p>
    <w:p w14:paraId="751F1DB1" w14:textId="77777777" w:rsidR="00EC3BD9" w:rsidRPr="008A69CF" w:rsidRDefault="00EC3BD9" w:rsidP="00F4247B">
      <w:pPr>
        <w:spacing w:line="280" w:lineRule="exact"/>
        <w:ind w:leftChars="150" w:left="535" w:rightChars="150" w:right="315" w:hangingChars="100" w:hanging="220"/>
        <w:rPr>
          <w:rFonts w:ascii="メイリオ" w:eastAsia="メイリオ" w:hAnsi="メイリオ"/>
          <w:b/>
          <w:sz w:val="22"/>
        </w:rPr>
      </w:pPr>
      <w:r w:rsidRPr="008A69CF">
        <w:rPr>
          <w:rFonts w:ascii="メイリオ" w:eastAsia="メイリオ" w:hAnsi="メイリオ" w:hint="eastAsia"/>
          <w:b/>
          <w:sz w:val="22"/>
        </w:rPr>
        <w:t>●職場のメリット･･･仕事の進め方・働き方を見直す</w:t>
      </w:r>
      <w:r w:rsidR="000C3EAB">
        <w:rPr>
          <w:rFonts w:ascii="メイリオ" w:eastAsia="メイリオ" w:hAnsi="メイリオ" w:hint="eastAsia"/>
          <w:b/>
          <w:sz w:val="22"/>
        </w:rPr>
        <w:t>きっかけ</w:t>
      </w:r>
      <w:r w:rsidRPr="008A69CF">
        <w:rPr>
          <w:rFonts w:ascii="メイリオ" w:eastAsia="メイリオ" w:hAnsi="メイリオ" w:hint="eastAsia"/>
          <w:b/>
          <w:sz w:val="22"/>
        </w:rPr>
        <w:t>、職場の結束が強まり「お互い様」でサポートしあう関係が構築（育児休業だけでなく、病気による入院や介護休業等で不在になる可能性も）、雇用環境の改善による離職率の低下・応募者の増加</w:t>
      </w:r>
    </w:p>
    <w:p w14:paraId="45C2FA60" w14:textId="77777777" w:rsidR="00EC3BD9" w:rsidRPr="008A69CF" w:rsidRDefault="00EC3BD9" w:rsidP="00F4247B">
      <w:pPr>
        <w:spacing w:line="280" w:lineRule="exact"/>
        <w:rPr>
          <w:rFonts w:ascii="メイリオ" w:eastAsia="メイリオ" w:hAnsi="メイリオ"/>
        </w:rPr>
      </w:pPr>
    </w:p>
    <w:p w14:paraId="640BFE14" w14:textId="77777777" w:rsidR="00EC3BD9" w:rsidRPr="008A69CF" w:rsidRDefault="00EC3BD9" w:rsidP="00EC3BD9">
      <w:pPr>
        <w:spacing w:line="280" w:lineRule="exact"/>
        <w:rPr>
          <w:rFonts w:ascii="メイリオ" w:eastAsia="メイリオ" w:hAnsi="メイリオ"/>
          <w:b/>
          <w:sz w:val="28"/>
        </w:rPr>
      </w:pPr>
      <w:r w:rsidRPr="008A69CF">
        <w:rPr>
          <w:rFonts w:ascii="メイリオ" w:eastAsia="メイリオ" w:hAnsi="メイリオ" w:hint="eastAsia"/>
          <w:b/>
          <w:sz w:val="28"/>
        </w:rPr>
        <w:t>１．育児休業（育休）は性別を問わず取得できます。</w:t>
      </w:r>
    </w:p>
    <w:tbl>
      <w:tblPr>
        <w:tblpPr w:leftFromText="142" w:rightFromText="142" w:vertAnchor="text" w:horzAnchor="margin" w:tblpX="234" w:tblpY="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647"/>
      </w:tblGrid>
      <w:tr w:rsidR="00EC3BD9" w:rsidRPr="008A69CF" w14:paraId="7A0985D3" w14:textId="77777777" w:rsidTr="00C514F8">
        <w:tc>
          <w:tcPr>
            <w:tcW w:w="1242" w:type="dxa"/>
            <w:shd w:val="clear" w:color="auto" w:fill="auto"/>
            <w:vAlign w:val="center"/>
          </w:tcPr>
          <w:p w14:paraId="3B1F30DD" w14:textId="77777777" w:rsidR="00EC3BD9" w:rsidRPr="008A69CF" w:rsidRDefault="00EC3BD9" w:rsidP="00C514F8">
            <w:pPr>
              <w:spacing w:line="280" w:lineRule="exact"/>
              <w:rPr>
                <w:rFonts w:ascii="メイリオ" w:eastAsia="メイリオ" w:hAnsi="メイリオ"/>
                <w:sz w:val="22"/>
              </w:rPr>
            </w:pPr>
            <w:r w:rsidRPr="008A69CF">
              <w:rPr>
                <w:rFonts w:ascii="メイリオ" w:eastAsia="メイリオ" w:hAnsi="メイリオ" w:hint="eastAsia"/>
                <w:sz w:val="22"/>
              </w:rPr>
              <w:t>対象者</w:t>
            </w:r>
          </w:p>
        </w:tc>
        <w:tc>
          <w:tcPr>
            <w:tcW w:w="8647" w:type="dxa"/>
            <w:shd w:val="clear" w:color="auto" w:fill="auto"/>
          </w:tcPr>
          <w:p w14:paraId="36A261D5" w14:textId="77777777" w:rsidR="00EC3BD9" w:rsidRPr="008A69CF" w:rsidRDefault="00EC3BD9" w:rsidP="00846EA9">
            <w:pPr>
              <w:spacing w:line="230" w:lineRule="exact"/>
              <w:ind w:leftChars="100" w:left="210"/>
              <w:rPr>
                <w:rFonts w:ascii="メイリオ" w:eastAsia="メイリオ" w:hAnsi="メイリオ"/>
                <w:sz w:val="22"/>
              </w:rPr>
            </w:pPr>
            <w:r w:rsidRPr="008A69CF">
              <w:rPr>
                <w:rFonts w:ascii="メイリオ" w:eastAsia="メイリオ" w:hAnsi="メイリオ" w:hint="eastAsia"/>
                <w:sz w:val="22"/>
              </w:rPr>
              <w:t>労働者。※配偶者が専業主婦（夫）でも取得できます。</w:t>
            </w:r>
            <w:r w:rsidRPr="008A69CF">
              <w:rPr>
                <w:rFonts w:ascii="メイリオ" w:eastAsia="メイリオ" w:hAnsi="メイリオ" w:hint="eastAsia"/>
                <w:kern w:val="0"/>
                <w:sz w:val="22"/>
              </w:rPr>
              <w:t>夫婦同時に取得できます。</w:t>
            </w:r>
            <w:r w:rsidRPr="008A69CF">
              <w:rPr>
                <w:rFonts w:ascii="メイリオ" w:eastAsia="メイリオ" w:hAnsi="メイリオ" w:hint="eastAsia"/>
                <w:sz w:val="22"/>
              </w:rPr>
              <w:t>有期契約労働者の方は、申出時点で、子が１歳６か月を経過する日までに労働契約</w:t>
            </w:r>
          </w:p>
          <w:p w14:paraId="0E8FF02A" w14:textId="77777777" w:rsidR="00EC3BD9" w:rsidRDefault="00EC3BD9" w:rsidP="00846EA9">
            <w:pPr>
              <w:spacing w:line="230" w:lineRule="exact"/>
              <w:rPr>
                <w:rFonts w:ascii="メイリオ" w:eastAsia="メイリオ" w:hAnsi="メイリオ"/>
                <w:sz w:val="22"/>
              </w:rPr>
            </w:pPr>
            <w:r w:rsidRPr="008A69CF">
              <w:rPr>
                <w:rFonts w:ascii="メイリオ" w:eastAsia="メイリオ" w:hAnsi="メイリオ" w:hint="eastAsia"/>
                <w:sz w:val="22"/>
              </w:rPr>
              <w:t>期間が満了し、更新されないことが明らかでない場合取得できます。</w:t>
            </w:r>
          </w:p>
          <w:p w14:paraId="42FD2F2F" w14:textId="77777777" w:rsidR="004B2E7C" w:rsidRPr="00C91A0A" w:rsidRDefault="004B2E7C" w:rsidP="00846EA9">
            <w:pPr>
              <w:spacing w:line="230" w:lineRule="exact"/>
              <w:rPr>
                <w:rFonts w:ascii="メイリオ" w:eastAsia="メイリオ" w:hAnsi="メイリオ"/>
                <w:color w:val="000000"/>
                <w:sz w:val="20"/>
              </w:rPr>
            </w:pPr>
            <w:r w:rsidRPr="00C91A0A">
              <w:rPr>
                <w:rFonts w:ascii="メイリオ" w:eastAsia="メイリオ" w:hAnsi="メイリオ" w:hint="eastAsia"/>
                <w:color w:val="000000"/>
                <w:sz w:val="20"/>
              </w:rPr>
              <w:t>＜対象外＞</w:t>
            </w:r>
            <w:r w:rsidR="000C3EAB">
              <w:rPr>
                <w:rFonts w:ascii="メイリオ" w:eastAsia="メイリオ" w:hAnsi="メイリオ" w:hint="eastAsia"/>
                <w:color w:val="000000"/>
                <w:sz w:val="20"/>
              </w:rPr>
              <w:t>（対象外の労働者を労使協定で締結している場合の例）</w:t>
            </w:r>
          </w:p>
          <w:p w14:paraId="0607F332" w14:textId="77777777" w:rsidR="004B2E7C" w:rsidRPr="008A69CF" w:rsidRDefault="004B2E7C" w:rsidP="00846EA9">
            <w:pPr>
              <w:spacing w:line="230" w:lineRule="exact"/>
              <w:rPr>
                <w:rFonts w:ascii="メイリオ" w:eastAsia="メイリオ" w:hAnsi="メイリオ"/>
                <w:sz w:val="22"/>
              </w:rPr>
            </w:pPr>
            <w:r w:rsidRPr="00C91A0A">
              <w:rPr>
                <w:rFonts w:ascii="メイリオ" w:eastAsia="メイリオ" w:hAnsi="メイリオ" w:hint="eastAsia"/>
                <w:color w:val="000000"/>
                <w:sz w:val="20"/>
              </w:rPr>
              <w:t>①入社１年未満の労働者　②申出の日から１年以内（１歳６か月又は２歳までの育児休業の場合は６か月以内）に雇用関係が終了する労働者　③１週間の所定労働日数が２日以下の労働者</w:t>
            </w:r>
          </w:p>
        </w:tc>
      </w:tr>
      <w:tr w:rsidR="00EC3BD9" w:rsidRPr="008A69CF" w14:paraId="433AAD50" w14:textId="77777777" w:rsidTr="00C514F8">
        <w:tc>
          <w:tcPr>
            <w:tcW w:w="1242" w:type="dxa"/>
            <w:shd w:val="clear" w:color="auto" w:fill="auto"/>
            <w:vAlign w:val="center"/>
          </w:tcPr>
          <w:p w14:paraId="5A5FE67D" w14:textId="77777777" w:rsidR="00EC3BD9" w:rsidRPr="008A69CF" w:rsidRDefault="00EC3BD9" w:rsidP="00C514F8">
            <w:pPr>
              <w:spacing w:line="280" w:lineRule="exact"/>
              <w:rPr>
                <w:rFonts w:ascii="メイリオ" w:eastAsia="メイリオ" w:hAnsi="メイリオ"/>
                <w:sz w:val="22"/>
              </w:rPr>
            </w:pPr>
            <w:r w:rsidRPr="008A69CF">
              <w:rPr>
                <w:rFonts w:ascii="メイリオ" w:eastAsia="メイリオ" w:hAnsi="メイリオ" w:hint="eastAsia"/>
                <w:sz w:val="22"/>
              </w:rPr>
              <w:t>期間</w:t>
            </w:r>
          </w:p>
        </w:tc>
        <w:tc>
          <w:tcPr>
            <w:tcW w:w="8647" w:type="dxa"/>
            <w:shd w:val="clear" w:color="auto" w:fill="auto"/>
          </w:tcPr>
          <w:p w14:paraId="2C1A268C" w14:textId="77777777" w:rsidR="00EC3BD9" w:rsidRPr="008A69CF" w:rsidRDefault="00EC3BD9" w:rsidP="00846EA9">
            <w:pPr>
              <w:spacing w:line="230" w:lineRule="exact"/>
              <w:ind w:firstLineChars="100" w:firstLine="220"/>
              <w:rPr>
                <w:rFonts w:ascii="メイリオ" w:eastAsia="メイリオ" w:hAnsi="メイリオ"/>
                <w:sz w:val="22"/>
              </w:rPr>
            </w:pPr>
            <w:r w:rsidRPr="008A69CF">
              <w:rPr>
                <w:rFonts w:ascii="メイリオ" w:eastAsia="メイリオ" w:hAnsi="メイリオ" w:hint="eastAsia"/>
                <w:sz w:val="22"/>
              </w:rPr>
              <w:t>原則、子が</w:t>
            </w:r>
            <w:r w:rsidRPr="008A69CF">
              <w:rPr>
                <w:rFonts w:ascii="メイリオ" w:eastAsia="メイリオ" w:hAnsi="メイリオ"/>
                <w:sz w:val="22"/>
              </w:rPr>
              <w:t>1歳に達する</w:t>
            </w:r>
            <w:r w:rsidRPr="008A69CF">
              <w:rPr>
                <w:rFonts w:ascii="メイリオ" w:eastAsia="メイリオ" w:hAnsi="メイリオ" w:hint="eastAsia"/>
                <w:sz w:val="22"/>
              </w:rPr>
              <w:t>日</w:t>
            </w:r>
            <w:r w:rsidRPr="008A69CF">
              <w:rPr>
                <w:rFonts w:ascii="メイリオ" w:eastAsia="メイリオ" w:hAnsi="メイリオ"/>
                <w:sz w:val="22"/>
              </w:rPr>
              <w:t>（１歳の誕生日の前日</w:t>
            </w:r>
            <w:r w:rsidRPr="008A69CF">
              <w:rPr>
                <w:rFonts w:ascii="メイリオ" w:eastAsia="メイリオ" w:hAnsi="メイリオ" w:hint="eastAsia"/>
                <w:sz w:val="22"/>
              </w:rPr>
              <w:t>）までの間の労働者が希望する期間</w:t>
            </w:r>
            <w:r w:rsidRPr="008A69CF">
              <w:rPr>
                <w:rFonts w:ascii="メイリオ" w:eastAsia="メイリオ" w:hAnsi="メイリオ"/>
                <w:sz w:val="22"/>
              </w:rPr>
              <w:t>。</w:t>
            </w:r>
            <w:r w:rsidRPr="008A69CF">
              <w:rPr>
                <w:rFonts w:ascii="メイリオ" w:eastAsia="メイリオ" w:hAnsi="メイリオ" w:hint="eastAsia"/>
                <w:sz w:val="22"/>
              </w:rPr>
              <w:t>なお、</w:t>
            </w:r>
            <w:r w:rsidRPr="008A69CF">
              <w:rPr>
                <w:rFonts w:ascii="メイリオ" w:eastAsia="メイリオ" w:hAnsi="メイリオ"/>
                <w:sz w:val="22"/>
              </w:rPr>
              <w:t>配偶者が育児休業をしている場合は、子が１歳２か月に達するまで出産日と産後休業期間と育児休業期間</w:t>
            </w:r>
            <w:r w:rsidRPr="008A69CF">
              <w:rPr>
                <w:rFonts w:ascii="メイリオ" w:eastAsia="メイリオ" w:hAnsi="メイリオ" w:hint="eastAsia"/>
                <w:sz w:val="22"/>
              </w:rPr>
              <w:t>と出生時育児休業</w:t>
            </w:r>
            <w:r w:rsidRPr="008A69CF">
              <w:rPr>
                <w:rFonts w:ascii="メイリオ" w:eastAsia="メイリオ" w:hAnsi="メイリオ"/>
                <w:sz w:val="22"/>
              </w:rPr>
              <w:t>を合計して１年間以内の休業が可能</w:t>
            </w:r>
            <w:r w:rsidRPr="008A69CF">
              <w:rPr>
                <w:rFonts w:ascii="メイリオ" w:eastAsia="メイリオ" w:hAnsi="メイリオ" w:hint="eastAsia"/>
                <w:sz w:val="22"/>
              </w:rPr>
              <w:t>（パパ・ママ育休プラス）</w:t>
            </w:r>
            <w:r w:rsidRPr="008A69CF">
              <w:rPr>
                <w:rFonts w:ascii="メイリオ" w:eastAsia="メイリオ" w:hAnsi="メイリオ"/>
                <w:sz w:val="22"/>
              </w:rPr>
              <w:t>。</w:t>
            </w:r>
          </w:p>
          <w:p w14:paraId="02459A3C" w14:textId="77777777" w:rsidR="00EC3BD9" w:rsidRPr="008A69CF" w:rsidRDefault="00EC3BD9" w:rsidP="00846EA9">
            <w:pPr>
              <w:spacing w:line="230" w:lineRule="exact"/>
              <w:ind w:firstLineChars="100" w:firstLine="220"/>
              <w:rPr>
                <w:rFonts w:ascii="メイリオ" w:eastAsia="メイリオ" w:hAnsi="メイリオ"/>
                <w:sz w:val="22"/>
              </w:rPr>
            </w:pPr>
            <w:r w:rsidRPr="008A69CF">
              <w:rPr>
                <w:rFonts w:ascii="メイリオ" w:eastAsia="メイリオ" w:hAnsi="メイリオ" w:hint="eastAsia"/>
                <w:sz w:val="22"/>
              </w:rPr>
              <w:t>保育所等に入所できない等の理由がある場合は最長子が２歳に達する日（２歳の誕生日の前日）まで延長可能。</w:t>
            </w:r>
          </w:p>
        </w:tc>
      </w:tr>
      <w:tr w:rsidR="00EC3BD9" w:rsidRPr="008A69CF" w14:paraId="0DF78F70" w14:textId="77777777" w:rsidTr="00C514F8">
        <w:tc>
          <w:tcPr>
            <w:tcW w:w="1242" w:type="dxa"/>
            <w:shd w:val="clear" w:color="auto" w:fill="auto"/>
            <w:vAlign w:val="center"/>
          </w:tcPr>
          <w:p w14:paraId="3D17B4C6" w14:textId="77777777" w:rsidR="00EC3BD9" w:rsidRPr="008A69CF" w:rsidRDefault="00EC3BD9" w:rsidP="00C514F8">
            <w:pPr>
              <w:spacing w:line="280" w:lineRule="exact"/>
              <w:rPr>
                <w:rFonts w:ascii="メイリオ" w:eastAsia="メイリオ" w:hAnsi="メイリオ"/>
                <w:sz w:val="22"/>
              </w:rPr>
            </w:pPr>
            <w:r w:rsidRPr="008A69CF">
              <w:rPr>
                <w:rFonts w:ascii="メイリオ" w:eastAsia="メイリオ" w:hAnsi="メイリオ" w:hint="eastAsia"/>
                <w:sz w:val="22"/>
              </w:rPr>
              <w:t>申出期限</w:t>
            </w:r>
          </w:p>
        </w:tc>
        <w:tc>
          <w:tcPr>
            <w:tcW w:w="8647" w:type="dxa"/>
            <w:shd w:val="clear" w:color="auto" w:fill="auto"/>
          </w:tcPr>
          <w:p w14:paraId="517EF130" w14:textId="77777777" w:rsidR="00EC3BD9" w:rsidRPr="008A69CF" w:rsidRDefault="00EC3BD9" w:rsidP="00C514F8">
            <w:pPr>
              <w:spacing w:line="280" w:lineRule="exact"/>
              <w:ind w:firstLineChars="100" w:firstLine="220"/>
              <w:rPr>
                <w:rFonts w:ascii="メイリオ" w:eastAsia="メイリオ" w:hAnsi="メイリオ"/>
                <w:sz w:val="22"/>
              </w:rPr>
            </w:pPr>
            <w:r w:rsidRPr="008A69CF">
              <w:rPr>
                <w:rFonts w:ascii="メイリオ" w:eastAsia="メイリオ" w:hAnsi="メイリオ" w:hint="eastAsia"/>
                <w:sz w:val="22"/>
              </w:rPr>
              <w:t>原則休業の１か月前までに●●部□□係に申し出てください。</w:t>
            </w:r>
          </w:p>
        </w:tc>
      </w:tr>
      <w:tr w:rsidR="00EC3BD9" w:rsidRPr="008A69CF" w14:paraId="5C52B522" w14:textId="77777777" w:rsidTr="00C514F8">
        <w:tc>
          <w:tcPr>
            <w:tcW w:w="1242" w:type="dxa"/>
            <w:shd w:val="clear" w:color="auto" w:fill="auto"/>
            <w:vAlign w:val="center"/>
          </w:tcPr>
          <w:p w14:paraId="6D467CB9" w14:textId="77777777" w:rsidR="00EC3BD9" w:rsidRPr="008A69CF" w:rsidRDefault="00EC3BD9" w:rsidP="00C514F8">
            <w:pPr>
              <w:spacing w:line="280" w:lineRule="exact"/>
              <w:rPr>
                <w:rFonts w:ascii="メイリオ" w:eastAsia="メイリオ" w:hAnsi="メイリオ"/>
                <w:sz w:val="22"/>
              </w:rPr>
            </w:pPr>
            <w:r w:rsidRPr="008A69CF">
              <w:rPr>
                <w:rFonts w:ascii="メイリオ" w:eastAsia="メイリオ" w:hAnsi="メイリオ" w:hint="eastAsia"/>
                <w:sz w:val="22"/>
              </w:rPr>
              <w:t>分割取得</w:t>
            </w:r>
          </w:p>
        </w:tc>
        <w:tc>
          <w:tcPr>
            <w:tcW w:w="8647" w:type="dxa"/>
            <w:shd w:val="clear" w:color="auto" w:fill="auto"/>
          </w:tcPr>
          <w:p w14:paraId="442BB886" w14:textId="77777777" w:rsidR="00EC3BD9" w:rsidRPr="008A69CF" w:rsidRDefault="00EC3BD9" w:rsidP="00E30E9D">
            <w:pPr>
              <w:spacing w:line="280" w:lineRule="exact"/>
              <w:ind w:firstLineChars="100" w:firstLine="220"/>
              <w:rPr>
                <w:rFonts w:ascii="メイリオ" w:eastAsia="メイリオ" w:hAnsi="メイリオ"/>
                <w:sz w:val="22"/>
              </w:rPr>
            </w:pPr>
            <w:r w:rsidRPr="008A69CF">
              <w:rPr>
                <w:rFonts w:ascii="メイリオ" w:eastAsia="メイリオ" w:hAnsi="メイリオ" w:hint="eastAsia"/>
                <w:sz w:val="22"/>
              </w:rPr>
              <w:t>令和４年10月以降分割して２回取得可能</w:t>
            </w:r>
          </w:p>
        </w:tc>
      </w:tr>
    </w:tbl>
    <w:p w14:paraId="6BFBCBFD" w14:textId="77777777" w:rsidR="00EC3BD9" w:rsidRPr="008A69CF" w:rsidRDefault="00EC3BD9" w:rsidP="00EC3BD9">
      <w:pPr>
        <w:spacing w:line="280" w:lineRule="exact"/>
        <w:jc w:val="center"/>
        <w:rPr>
          <w:rFonts w:ascii="メイリオ" w:eastAsia="メイリオ" w:hAnsi="メイリオ"/>
          <w:b/>
          <w:sz w:val="28"/>
        </w:rPr>
      </w:pPr>
    </w:p>
    <w:p w14:paraId="35CDA5AB" w14:textId="77777777" w:rsidR="00EC3BD9" w:rsidRPr="008A69CF" w:rsidRDefault="00EC3BD9" w:rsidP="00D20100">
      <w:pPr>
        <w:spacing w:line="280" w:lineRule="exact"/>
        <w:rPr>
          <w:rFonts w:ascii="メイリオ" w:eastAsia="メイリオ" w:hAnsi="メイリオ"/>
          <w:b/>
          <w:sz w:val="28"/>
        </w:rPr>
      </w:pPr>
      <w:r w:rsidRPr="008A69CF">
        <w:rPr>
          <w:rFonts w:ascii="メイリオ" w:eastAsia="メイリオ" w:hAnsi="メイリオ" w:hint="eastAsia"/>
          <w:b/>
          <w:sz w:val="28"/>
        </w:rPr>
        <w:t>２．出生時育児休業</w:t>
      </w:r>
      <w:r w:rsidR="00D20100" w:rsidRPr="008A69CF">
        <w:rPr>
          <w:rFonts w:ascii="メイリオ" w:eastAsia="メイリオ" w:hAnsi="メイリオ" w:hint="eastAsia"/>
          <w:b/>
          <w:sz w:val="28"/>
        </w:rPr>
        <w:t>(産後パパ育休</w:t>
      </w:r>
      <w:r w:rsidR="00D20100" w:rsidRPr="008A69CF">
        <w:rPr>
          <w:rFonts w:ascii="メイリオ" w:eastAsia="メイリオ" w:hAnsi="メイリオ"/>
          <w:b/>
          <w:sz w:val="28"/>
        </w:rPr>
        <w:t>）</w:t>
      </w:r>
      <w:r w:rsidRPr="008A69CF">
        <w:rPr>
          <w:rFonts w:ascii="メイリオ" w:eastAsia="メイリオ" w:hAnsi="メイリオ" w:hint="eastAsia"/>
          <w:b/>
          <w:sz w:val="28"/>
        </w:rPr>
        <w:t>は男性の育児休業取得を促進する制度です。（令和４年10月１日スタート）</w:t>
      </w:r>
    </w:p>
    <w:tbl>
      <w:tblPr>
        <w:tblpPr w:leftFromText="142" w:rightFromText="142" w:vertAnchor="text" w:horzAnchor="margin" w:tblpX="131"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8717"/>
      </w:tblGrid>
      <w:tr w:rsidR="00EC3BD9" w:rsidRPr="008A69CF" w14:paraId="6CC2AD79" w14:textId="77777777" w:rsidTr="00C514F8">
        <w:tc>
          <w:tcPr>
            <w:tcW w:w="1203" w:type="dxa"/>
            <w:shd w:val="clear" w:color="auto" w:fill="auto"/>
            <w:vAlign w:val="center"/>
          </w:tcPr>
          <w:p w14:paraId="2D59553B" w14:textId="77777777" w:rsidR="00EC3BD9" w:rsidRPr="008A69CF" w:rsidRDefault="00EC3BD9" w:rsidP="00C514F8">
            <w:pPr>
              <w:spacing w:line="280" w:lineRule="exact"/>
              <w:rPr>
                <w:rFonts w:ascii="メイリオ" w:eastAsia="メイリオ" w:hAnsi="メイリオ"/>
                <w:sz w:val="22"/>
              </w:rPr>
            </w:pPr>
            <w:r w:rsidRPr="008A69CF">
              <w:rPr>
                <w:rFonts w:ascii="メイリオ" w:eastAsia="メイリオ" w:hAnsi="メイリオ" w:hint="eastAsia"/>
                <w:sz w:val="22"/>
              </w:rPr>
              <w:t>対象者</w:t>
            </w:r>
          </w:p>
        </w:tc>
        <w:tc>
          <w:tcPr>
            <w:tcW w:w="8828" w:type="dxa"/>
            <w:shd w:val="clear" w:color="auto" w:fill="auto"/>
          </w:tcPr>
          <w:p w14:paraId="5727968B" w14:textId="77777777" w:rsidR="00EC3BD9" w:rsidRPr="008A69CF" w:rsidRDefault="00EC3BD9" w:rsidP="004B2E7C">
            <w:pPr>
              <w:spacing w:line="240" w:lineRule="exact"/>
              <w:ind w:firstLineChars="100" w:firstLine="220"/>
              <w:rPr>
                <w:rFonts w:ascii="メイリオ" w:eastAsia="メイリオ" w:hAnsi="メイリオ"/>
                <w:sz w:val="22"/>
              </w:rPr>
            </w:pPr>
            <w:r w:rsidRPr="008A69CF">
              <w:rPr>
                <w:rFonts w:ascii="メイリオ" w:eastAsia="メイリオ" w:hAnsi="メイリオ" w:hint="eastAsia"/>
                <w:sz w:val="22"/>
              </w:rPr>
              <w:t>男性</w:t>
            </w:r>
            <w:r w:rsidR="000C3EAB">
              <w:rPr>
                <w:rFonts w:ascii="メイリオ" w:eastAsia="メイリオ" w:hAnsi="メイリオ" w:hint="eastAsia"/>
                <w:sz w:val="22"/>
              </w:rPr>
              <w:t>労働者</w:t>
            </w:r>
            <w:r w:rsidRPr="008A69CF">
              <w:rPr>
                <w:rFonts w:ascii="メイリオ" w:eastAsia="メイリオ" w:hAnsi="メイリオ" w:hint="eastAsia"/>
                <w:sz w:val="22"/>
              </w:rPr>
              <w:t>。なお、養子の場合等は女性も取得できます。※配偶者が専業主婦（夫）でも取得できます。</w:t>
            </w:r>
          </w:p>
          <w:p w14:paraId="24C731BB" w14:textId="77777777" w:rsidR="00EC3BD9" w:rsidRDefault="00EC3BD9" w:rsidP="004B2E7C">
            <w:pPr>
              <w:spacing w:line="240" w:lineRule="exact"/>
              <w:ind w:firstLineChars="100" w:firstLine="220"/>
              <w:rPr>
                <w:rFonts w:ascii="メイリオ" w:eastAsia="メイリオ" w:hAnsi="メイリオ"/>
                <w:sz w:val="22"/>
              </w:rPr>
            </w:pPr>
            <w:r w:rsidRPr="008A69CF">
              <w:rPr>
                <w:rFonts w:ascii="メイリオ" w:eastAsia="メイリオ" w:hAnsi="メイリオ" w:hint="eastAsia"/>
                <w:sz w:val="22"/>
              </w:rPr>
              <w:t>有期契約労働者の方は、申出時点で、出生後８週間を経過する日の翌日から起算して６か月を経過する日までに労働契約期間が満了し、更新されないことが明らかでない場合取得できます。</w:t>
            </w:r>
          </w:p>
          <w:p w14:paraId="08CBA79B" w14:textId="77777777" w:rsidR="00B80B76" w:rsidRPr="00C91A0A" w:rsidRDefault="00B80B76" w:rsidP="00B80B76">
            <w:pPr>
              <w:spacing w:line="220" w:lineRule="exact"/>
              <w:rPr>
                <w:rFonts w:ascii="メイリオ" w:eastAsia="メイリオ" w:hAnsi="メイリオ"/>
                <w:color w:val="000000"/>
                <w:sz w:val="20"/>
              </w:rPr>
            </w:pPr>
            <w:r w:rsidRPr="00C91A0A">
              <w:rPr>
                <w:rFonts w:ascii="メイリオ" w:eastAsia="メイリオ" w:hAnsi="メイリオ" w:hint="eastAsia"/>
                <w:color w:val="000000"/>
                <w:sz w:val="20"/>
              </w:rPr>
              <w:t>＜対象外＞</w:t>
            </w:r>
            <w:r>
              <w:rPr>
                <w:rFonts w:ascii="メイリオ" w:eastAsia="メイリオ" w:hAnsi="メイリオ" w:hint="eastAsia"/>
                <w:color w:val="000000"/>
                <w:sz w:val="20"/>
              </w:rPr>
              <w:t>（対象外の労働者を労使協定で締結している場合の例）</w:t>
            </w:r>
          </w:p>
          <w:p w14:paraId="07E9A287" w14:textId="77777777" w:rsidR="00846EA9" w:rsidRDefault="00B80B76" w:rsidP="00846EA9">
            <w:pPr>
              <w:spacing w:line="240" w:lineRule="exact"/>
              <w:rPr>
                <w:rFonts w:ascii="メイリオ" w:eastAsia="メイリオ" w:hAnsi="メイリオ"/>
                <w:color w:val="000000"/>
                <w:sz w:val="20"/>
              </w:rPr>
            </w:pPr>
            <w:r w:rsidRPr="00B80B76">
              <w:rPr>
                <w:rFonts w:ascii="メイリオ" w:eastAsia="メイリオ" w:hAnsi="メイリオ" w:hint="eastAsia"/>
                <w:color w:val="000000"/>
                <w:sz w:val="20"/>
              </w:rPr>
              <w:t>①入</w:t>
            </w:r>
            <w:r w:rsidRPr="00C91A0A">
              <w:rPr>
                <w:rFonts w:ascii="メイリオ" w:eastAsia="メイリオ" w:hAnsi="メイリオ" w:hint="eastAsia"/>
                <w:color w:val="000000"/>
                <w:sz w:val="20"/>
              </w:rPr>
              <w:t>社１年未満の労働者　②申出の日から</w:t>
            </w:r>
            <w:r w:rsidR="00846EA9">
              <w:rPr>
                <w:rFonts w:ascii="メイリオ" w:eastAsia="メイリオ" w:hAnsi="メイリオ" w:hint="eastAsia"/>
                <w:color w:val="000000"/>
                <w:sz w:val="20"/>
              </w:rPr>
              <w:t>８週間以内</w:t>
            </w:r>
            <w:r w:rsidRPr="00C91A0A">
              <w:rPr>
                <w:rFonts w:ascii="メイリオ" w:eastAsia="メイリオ" w:hAnsi="メイリオ" w:hint="eastAsia"/>
                <w:color w:val="000000"/>
                <w:sz w:val="20"/>
              </w:rPr>
              <w:t xml:space="preserve">に雇用関係が終了する労働者　</w:t>
            </w:r>
          </w:p>
          <w:p w14:paraId="290CD7E1" w14:textId="77777777" w:rsidR="00B80B76" w:rsidRPr="008A69CF" w:rsidRDefault="00B80B76" w:rsidP="00846EA9">
            <w:pPr>
              <w:spacing w:line="240" w:lineRule="exact"/>
              <w:rPr>
                <w:rFonts w:ascii="メイリオ" w:eastAsia="メイリオ" w:hAnsi="メイリオ"/>
                <w:sz w:val="22"/>
              </w:rPr>
            </w:pPr>
            <w:r w:rsidRPr="00C91A0A">
              <w:rPr>
                <w:rFonts w:ascii="メイリオ" w:eastAsia="メイリオ" w:hAnsi="メイリオ" w:hint="eastAsia"/>
                <w:color w:val="000000"/>
                <w:sz w:val="20"/>
              </w:rPr>
              <w:t>③１週間の所定労働日数が２日以下の労働者</w:t>
            </w:r>
          </w:p>
        </w:tc>
      </w:tr>
      <w:tr w:rsidR="00EC3BD9" w:rsidRPr="008A69CF" w14:paraId="6263BCAA" w14:textId="77777777" w:rsidTr="00C514F8">
        <w:tc>
          <w:tcPr>
            <w:tcW w:w="1203" w:type="dxa"/>
            <w:shd w:val="clear" w:color="auto" w:fill="auto"/>
            <w:vAlign w:val="center"/>
          </w:tcPr>
          <w:p w14:paraId="0385F9E4" w14:textId="77777777" w:rsidR="00EC3BD9" w:rsidRPr="008A69CF" w:rsidRDefault="00EC3BD9" w:rsidP="00C514F8">
            <w:pPr>
              <w:spacing w:line="280" w:lineRule="exact"/>
              <w:rPr>
                <w:rFonts w:ascii="メイリオ" w:eastAsia="メイリオ" w:hAnsi="メイリオ"/>
                <w:sz w:val="22"/>
              </w:rPr>
            </w:pPr>
            <w:r w:rsidRPr="008A69CF">
              <w:rPr>
                <w:rFonts w:ascii="メイリオ" w:eastAsia="メイリオ" w:hAnsi="メイリオ" w:hint="eastAsia"/>
                <w:sz w:val="22"/>
              </w:rPr>
              <w:t>期間</w:t>
            </w:r>
          </w:p>
        </w:tc>
        <w:tc>
          <w:tcPr>
            <w:tcW w:w="8828" w:type="dxa"/>
            <w:shd w:val="clear" w:color="auto" w:fill="auto"/>
          </w:tcPr>
          <w:p w14:paraId="45D047EA" w14:textId="77777777" w:rsidR="00EC3BD9" w:rsidRPr="008A69CF" w:rsidRDefault="00EC3BD9" w:rsidP="00C514F8">
            <w:pPr>
              <w:spacing w:line="280" w:lineRule="exact"/>
              <w:ind w:firstLineChars="100" w:firstLine="220"/>
              <w:rPr>
                <w:rFonts w:ascii="メイリオ" w:eastAsia="メイリオ" w:hAnsi="メイリオ"/>
                <w:sz w:val="22"/>
              </w:rPr>
            </w:pPr>
            <w:r w:rsidRPr="008A69CF">
              <w:rPr>
                <w:rFonts w:ascii="メイリオ" w:eastAsia="メイリオ" w:hAnsi="メイリオ" w:hint="eastAsia"/>
                <w:sz w:val="22"/>
              </w:rPr>
              <w:t>子の出生後８週間以内に４週間までの間の労働者が希望する期間</w:t>
            </w:r>
            <w:r w:rsidRPr="008A69CF">
              <w:rPr>
                <w:rFonts w:ascii="メイリオ" w:eastAsia="メイリオ" w:hAnsi="メイリオ"/>
                <w:sz w:val="22"/>
              </w:rPr>
              <w:t>。</w:t>
            </w:r>
          </w:p>
        </w:tc>
      </w:tr>
      <w:tr w:rsidR="00EC3BD9" w:rsidRPr="008A69CF" w14:paraId="6CB2A26F" w14:textId="77777777" w:rsidTr="00C514F8">
        <w:tc>
          <w:tcPr>
            <w:tcW w:w="1203" w:type="dxa"/>
            <w:shd w:val="clear" w:color="auto" w:fill="auto"/>
            <w:vAlign w:val="center"/>
          </w:tcPr>
          <w:p w14:paraId="2749ABBD" w14:textId="77777777" w:rsidR="00EC3BD9" w:rsidRPr="008A69CF" w:rsidRDefault="00EC3BD9" w:rsidP="00C514F8">
            <w:pPr>
              <w:spacing w:line="280" w:lineRule="exact"/>
              <w:rPr>
                <w:rFonts w:ascii="メイリオ" w:eastAsia="メイリオ" w:hAnsi="メイリオ"/>
                <w:sz w:val="22"/>
              </w:rPr>
            </w:pPr>
            <w:r w:rsidRPr="008A69CF">
              <w:rPr>
                <w:rFonts w:ascii="メイリオ" w:eastAsia="メイリオ" w:hAnsi="メイリオ" w:hint="eastAsia"/>
                <w:sz w:val="22"/>
              </w:rPr>
              <w:t>申出期限</w:t>
            </w:r>
          </w:p>
        </w:tc>
        <w:tc>
          <w:tcPr>
            <w:tcW w:w="8828" w:type="dxa"/>
            <w:shd w:val="clear" w:color="auto" w:fill="auto"/>
          </w:tcPr>
          <w:p w14:paraId="504E2D4D" w14:textId="77777777" w:rsidR="00EC3BD9" w:rsidRPr="008A69CF" w:rsidRDefault="00EC3BD9" w:rsidP="004B2E7C">
            <w:pPr>
              <w:spacing w:line="240" w:lineRule="exact"/>
              <w:ind w:firstLineChars="100" w:firstLine="220"/>
              <w:rPr>
                <w:rFonts w:ascii="メイリオ" w:eastAsia="メイリオ" w:hAnsi="メイリオ"/>
                <w:sz w:val="22"/>
              </w:rPr>
            </w:pPr>
            <w:r w:rsidRPr="008A69CF">
              <w:rPr>
                <w:rFonts w:ascii="メイリオ" w:eastAsia="メイリオ" w:hAnsi="メイリオ" w:hint="eastAsia"/>
                <w:sz w:val="22"/>
              </w:rPr>
              <w:t>（２週間前とする場合の記載例）原則休業の２週間前までに●●部□□係に申し出てください。</w:t>
            </w:r>
          </w:p>
          <w:p w14:paraId="622CD34A" w14:textId="77777777" w:rsidR="00EC3BD9" w:rsidRPr="008A69CF" w:rsidRDefault="00EC3BD9" w:rsidP="004B2E7C">
            <w:pPr>
              <w:spacing w:line="240" w:lineRule="exact"/>
              <w:ind w:firstLineChars="100" w:firstLine="220"/>
              <w:rPr>
                <w:rFonts w:ascii="メイリオ" w:eastAsia="メイリオ" w:hAnsi="メイリオ"/>
                <w:sz w:val="22"/>
              </w:rPr>
            </w:pPr>
            <w:r w:rsidRPr="008A69CF">
              <w:rPr>
                <w:rFonts w:ascii="メイリオ" w:eastAsia="メイリオ" w:hAnsi="メイリオ" w:hint="eastAsia"/>
                <w:sz w:val="22"/>
              </w:rPr>
              <w:t>（労使協定を締結し、１か月前とする場合の記載例）原則休業の１か月前までに●●部□□係に申し出てください。※当社では、育児・介護休業法で義務づけられている内容を上回る措置の実施（①研修の実施、②相談窓口の設置）</w:t>
            </w:r>
            <w:r w:rsidR="00011C57">
              <w:rPr>
                <w:rFonts w:ascii="メイリオ" w:eastAsia="メイリオ" w:hAnsi="メイリオ" w:hint="eastAsia"/>
                <w:sz w:val="22"/>
              </w:rPr>
              <w:t>等</w:t>
            </w:r>
            <w:r w:rsidRPr="008A69CF">
              <w:rPr>
                <w:rFonts w:ascii="メイリオ" w:eastAsia="メイリオ" w:hAnsi="メイリオ" w:hint="eastAsia"/>
                <w:sz w:val="22"/>
              </w:rPr>
              <w:t>を労使協定で締結し、申出期限を１か月前までとしています。</w:t>
            </w:r>
          </w:p>
        </w:tc>
      </w:tr>
      <w:tr w:rsidR="00EC3BD9" w:rsidRPr="008A69CF" w14:paraId="0D516715" w14:textId="77777777" w:rsidTr="00C514F8">
        <w:tc>
          <w:tcPr>
            <w:tcW w:w="1203" w:type="dxa"/>
            <w:shd w:val="clear" w:color="auto" w:fill="auto"/>
            <w:vAlign w:val="center"/>
          </w:tcPr>
          <w:p w14:paraId="1C0E7363" w14:textId="77777777" w:rsidR="00EC3BD9" w:rsidRPr="008A69CF" w:rsidRDefault="00EC3BD9" w:rsidP="00C514F8">
            <w:pPr>
              <w:spacing w:line="280" w:lineRule="exact"/>
              <w:rPr>
                <w:rFonts w:ascii="メイリオ" w:eastAsia="メイリオ" w:hAnsi="メイリオ"/>
                <w:sz w:val="22"/>
              </w:rPr>
            </w:pPr>
            <w:r w:rsidRPr="008A69CF">
              <w:rPr>
                <w:rFonts w:ascii="メイリオ" w:eastAsia="メイリオ" w:hAnsi="メイリオ" w:hint="eastAsia"/>
                <w:sz w:val="22"/>
              </w:rPr>
              <w:t>分割取得</w:t>
            </w:r>
          </w:p>
        </w:tc>
        <w:tc>
          <w:tcPr>
            <w:tcW w:w="8828" w:type="dxa"/>
            <w:shd w:val="clear" w:color="auto" w:fill="auto"/>
          </w:tcPr>
          <w:p w14:paraId="716D6891" w14:textId="77777777" w:rsidR="00EC3BD9" w:rsidRPr="008A69CF" w:rsidRDefault="00EC3BD9" w:rsidP="00C514F8">
            <w:pPr>
              <w:spacing w:line="280" w:lineRule="exact"/>
              <w:ind w:firstLineChars="100" w:firstLine="220"/>
              <w:rPr>
                <w:rFonts w:ascii="メイリオ" w:eastAsia="メイリオ" w:hAnsi="メイリオ"/>
                <w:sz w:val="22"/>
              </w:rPr>
            </w:pPr>
            <w:r w:rsidRPr="008A69CF">
              <w:rPr>
                <w:rFonts w:ascii="メイリオ" w:eastAsia="メイリオ" w:hAnsi="メイリオ" w:hint="eastAsia"/>
                <w:sz w:val="22"/>
              </w:rPr>
              <w:t>分割して２回取得可能</w:t>
            </w:r>
            <w:r w:rsidR="00E30E9D" w:rsidRPr="00E30E9D">
              <w:rPr>
                <w:rFonts w:ascii="メイリオ" w:eastAsia="メイリオ" w:hAnsi="メイリオ" w:hint="eastAsia"/>
                <w:sz w:val="22"/>
              </w:rPr>
              <w:t>（まとめて申し出ることが必要）</w:t>
            </w:r>
          </w:p>
        </w:tc>
      </w:tr>
      <w:tr w:rsidR="00EC3BD9" w:rsidRPr="008A69CF" w14:paraId="6ADF56C4" w14:textId="77777777" w:rsidTr="00C514F8">
        <w:tc>
          <w:tcPr>
            <w:tcW w:w="1203" w:type="dxa"/>
            <w:shd w:val="clear" w:color="auto" w:fill="auto"/>
            <w:vAlign w:val="center"/>
          </w:tcPr>
          <w:p w14:paraId="06EC5365" w14:textId="77777777" w:rsidR="00EC3BD9" w:rsidRPr="008A69CF" w:rsidRDefault="00EC3BD9" w:rsidP="004B2E7C">
            <w:pPr>
              <w:spacing w:line="240" w:lineRule="exact"/>
              <w:rPr>
                <w:rFonts w:ascii="メイリオ" w:eastAsia="メイリオ" w:hAnsi="メイリオ"/>
                <w:sz w:val="22"/>
              </w:rPr>
            </w:pPr>
            <w:r w:rsidRPr="008A69CF">
              <w:rPr>
                <w:rFonts w:ascii="メイリオ" w:eastAsia="メイリオ" w:hAnsi="メイリオ" w:hint="eastAsia"/>
                <w:sz w:val="22"/>
              </w:rPr>
              <w:t>休業中の就業</w:t>
            </w:r>
            <w:r w:rsidRPr="008A69CF">
              <w:rPr>
                <w:rFonts w:ascii="ＭＳ 明朝" w:hAnsi="ＭＳ 明朝" w:hint="eastAsia"/>
                <w:sz w:val="14"/>
                <w:szCs w:val="14"/>
              </w:rPr>
              <w:t>（※）</w:t>
            </w:r>
          </w:p>
        </w:tc>
        <w:tc>
          <w:tcPr>
            <w:tcW w:w="8828" w:type="dxa"/>
            <w:shd w:val="clear" w:color="auto" w:fill="auto"/>
            <w:vAlign w:val="center"/>
          </w:tcPr>
          <w:p w14:paraId="3347F719" w14:textId="77777777" w:rsidR="00EC3BD9" w:rsidRPr="008A69CF" w:rsidRDefault="00EC3BD9" w:rsidP="00C514F8">
            <w:pPr>
              <w:spacing w:line="280" w:lineRule="exact"/>
              <w:ind w:firstLineChars="100" w:firstLine="220"/>
              <w:rPr>
                <w:rFonts w:ascii="メイリオ" w:eastAsia="メイリオ" w:hAnsi="メイリオ"/>
                <w:sz w:val="22"/>
              </w:rPr>
            </w:pPr>
            <w:r w:rsidRPr="008A69CF">
              <w:rPr>
                <w:rFonts w:ascii="メイリオ" w:eastAsia="メイリオ" w:hAnsi="メイリオ" w:hint="eastAsia"/>
                <w:sz w:val="22"/>
              </w:rPr>
              <w:t>調整等が必要ですので、希望する場合、まずは●●部□□係にご相談ください。</w:t>
            </w:r>
          </w:p>
        </w:tc>
      </w:tr>
    </w:tbl>
    <w:p w14:paraId="1510917F" w14:textId="77777777" w:rsidR="00EC3BD9" w:rsidRPr="008A69CF" w:rsidRDefault="00EC3BD9" w:rsidP="00EC3BD9">
      <w:pPr>
        <w:spacing w:line="220" w:lineRule="exact"/>
        <w:ind w:firstLineChars="200" w:firstLine="360"/>
        <w:jc w:val="left"/>
        <w:rPr>
          <w:rFonts w:ascii="ＭＳ 明朝" w:hAnsi="ＭＳ 明朝"/>
          <w:sz w:val="18"/>
          <w:szCs w:val="16"/>
        </w:rPr>
      </w:pPr>
      <w:r w:rsidRPr="008A69CF">
        <w:rPr>
          <w:rFonts w:ascii="ＭＳ 明朝" w:hAnsi="ＭＳ 明朝" w:hint="eastAsia"/>
          <w:sz w:val="18"/>
          <w:szCs w:val="16"/>
        </w:rPr>
        <w:t>（※）休業中の就業について労使協定を締結していない場合記載は不要です。</w:t>
      </w:r>
    </w:p>
    <w:p w14:paraId="37AA6504" w14:textId="7575952F" w:rsidR="00EC3BD9" w:rsidRPr="008A69CF" w:rsidRDefault="0072775B" w:rsidP="00EC3BD9">
      <w:pPr>
        <w:spacing w:line="320" w:lineRule="exact"/>
        <w:jc w:val="center"/>
        <w:rPr>
          <w:rFonts w:ascii="ＭＳ 明朝" w:hAnsi="ＭＳ 明朝"/>
          <w:sz w:val="22"/>
        </w:rPr>
      </w:pPr>
      <w:r w:rsidRPr="008A69CF">
        <w:rPr>
          <w:noProof/>
        </w:rPr>
        <mc:AlternateContent>
          <mc:Choice Requires="wps">
            <w:drawing>
              <wp:anchor distT="0" distB="0" distL="114300" distR="114300" simplePos="0" relativeHeight="251660800" behindDoc="0" locked="0" layoutInCell="1" allowOverlap="1" wp14:anchorId="57A875BB" wp14:editId="77438C98">
                <wp:simplePos x="0" y="0"/>
                <wp:positionH relativeFrom="margin">
                  <wp:posOffset>13335</wp:posOffset>
                </wp:positionH>
                <wp:positionV relativeFrom="paragraph">
                  <wp:posOffset>27305</wp:posOffset>
                </wp:positionV>
                <wp:extent cx="6369050" cy="767715"/>
                <wp:effectExtent l="0" t="0" r="0" b="0"/>
                <wp:wrapNone/>
                <wp:docPr id="1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0" cy="767715"/>
                        </a:xfrm>
                        <a:prstGeom prst="rect">
                          <a:avLst/>
                        </a:prstGeom>
                        <a:solidFill>
                          <a:sysClr val="window" lastClr="FFFFFF"/>
                        </a:solidFill>
                        <a:ln w="15875">
                          <a:solidFill>
                            <a:prstClr val="black"/>
                          </a:solidFill>
                          <a:prstDash val="sysDot"/>
                        </a:ln>
                      </wps:spPr>
                      <wps:txbx>
                        <w:txbxContent>
                          <w:p w14:paraId="1B0488C9" w14:textId="77777777" w:rsidR="0068708D" w:rsidRPr="00F4232B" w:rsidRDefault="0068708D" w:rsidP="003D025B">
                            <w:pPr>
                              <w:spacing w:line="220" w:lineRule="exact"/>
                              <w:jc w:val="center"/>
                              <w:rPr>
                                <w:rFonts w:ascii="メイリオ" w:eastAsia="メイリオ" w:hAnsi="メイリオ"/>
                                <w:sz w:val="18"/>
                                <w:szCs w:val="18"/>
                              </w:rPr>
                            </w:pPr>
                            <w:r w:rsidRPr="00F4232B">
                              <w:rPr>
                                <w:rFonts w:ascii="メイリオ" w:eastAsia="メイリオ" w:hAnsi="メイリオ" w:hint="eastAsia"/>
                                <w:sz w:val="18"/>
                                <w:szCs w:val="18"/>
                              </w:rPr>
                              <w:t>～知っておこう産後の気分の不調～</w:t>
                            </w:r>
                          </w:p>
                          <w:p w14:paraId="18004EA7" w14:textId="77777777" w:rsidR="0068708D" w:rsidRPr="00F4232B" w:rsidRDefault="0068708D" w:rsidP="00F4232B">
                            <w:pPr>
                              <w:spacing w:line="220" w:lineRule="exact"/>
                              <w:rPr>
                                <w:rFonts w:ascii="メイリオ" w:eastAsia="メイリオ" w:hAnsi="メイリオ"/>
                                <w:sz w:val="18"/>
                                <w:szCs w:val="18"/>
                              </w:rPr>
                            </w:pPr>
                            <w:r w:rsidRPr="00F4232B">
                              <w:rPr>
                                <w:rFonts w:ascii="メイリオ" w:eastAsia="メイリオ" w:hAnsi="メイリオ" w:hint="eastAsia"/>
                                <w:sz w:val="18"/>
                                <w:szCs w:val="18"/>
                              </w:rPr>
                              <w:t>出産後多くの方は、気分の落ち込みなどの抑うつ気分をはじめとするいわゆる「マタニティ・ブルーズ」を経験します。一過性のことがほとんどですが、２週間以上続く場合は「産後うつ病」である可能性があるため、早めに医療機関や市町村窓口へ相談してください。</w:t>
                            </w:r>
                          </w:p>
                          <w:p w14:paraId="5ED62905" w14:textId="77777777" w:rsidR="00EC3BD9" w:rsidRPr="00F4232B" w:rsidRDefault="0068708D" w:rsidP="00F4232B">
                            <w:pPr>
                              <w:spacing w:line="220" w:lineRule="exact"/>
                              <w:rPr>
                                <w:rFonts w:ascii="メイリオ" w:eastAsia="メイリオ" w:hAnsi="メイリオ"/>
                                <w:sz w:val="18"/>
                                <w:szCs w:val="18"/>
                              </w:rPr>
                            </w:pPr>
                            <w:r w:rsidRPr="00F4232B">
                              <w:rPr>
                                <w:rFonts w:ascii="メイリオ" w:eastAsia="メイリオ" w:hAnsi="メイリオ" w:hint="eastAsia"/>
                                <w:sz w:val="18"/>
                                <w:szCs w:val="18"/>
                              </w:rPr>
                              <w:t>出産後は周囲のサポートが重要です。育児休業を有効に活用しましょう。</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875BB" id="テキスト ボックス 5" o:spid="_x0000_s1028" type="#_x0000_t202" style="position:absolute;left:0;text-align:left;margin-left:1.05pt;margin-top:2.15pt;width:501.5pt;height:60.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" fillcolor="window" strokeweight="1.25pt">
                <v:stroke dashstyle="1 1"/>
                <v:path arrowok="t"/>
                <v:textbox inset=",1mm,,0">
                  <w:txbxContent>
                    <w:p w14:paraId="1B0488C9" w14:textId="77777777" w:rsidR="0068708D" w:rsidRPr="00F4232B" w:rsidRDefault="0068708D" w:rsidP="003D025B">
                      <w:pPr>
                        <w:spacing w:line="220" w:lineRule="exact"/>
                        <w:jc w:val="center"/>
                        <w:rPr>
                          <w:rFonts w:ascii="メイリオ" w:eastAsia="メイリオ" w:hAnsi="メイリオ"/>
                          <w:sz w:val="18"/>
                          <w:szCs w:val="18"/>
                        </w:rPr>
                      </w:pPr>
                      <w:r w:rsidRPr="00F4232B">
                        <w:rPr>
                          <w:rFonts w:ascii="メイリオ" w:eastAsia="メイリオ" w:hAnsi="メイリオ" w:hint="eastAsia"/>
                          <w:sz w:val="18"/>
                          <w:szCs w:val="18"/>
                        </w:rPr>
                        <w:t>～知っておこう産後の気分の不調～</w:t>
                      </w:r>
                    </w:p>
                    <w:p w14:paraId="18004EA7" w14:textId="77777777" w:rsidR="0068708D" w:rsidRPr="00F4232B" w:rsidRDefault="0068708D" w:rsidP="00F4232B">
                      <w:pPr>
                        <w:spacing w:line="220" w:lineRule="exact"/>
                        <w:rPr>
                          <w:rFonts w:ascii="メイリオ" w:eastAsia="メイリオ" w:hAnsi="メイリオ"/>
                          <w:sz w:val="18"/>
                          <w:szCs w:val="18"/>
                        </w:rPr>
                      </w:pPr>
                      <w:r w:rsidRPr="00F4232B">
                        <w:rPr>
                          <w:rFonts w:ascii="メイリオ" w:eastAsia="メイリオ" w:hAnsi="メイリオ" w:hint="eastAsia"/>
                          <w:sz w:val="18"/>
                          <w:szCs w:val="18"/>
                        </w:rPr>
                        <w:t>出産後多くの方は、気分の落ち込みなどの抑うつ気分をはじめとするいわゆる「マタニティ・ブルーズ」を経験します。一過性のことがほとんどですが、２週間以上続く場合は「産後うつ病」である可能性があるため、早めに医療機関や市町村窓口へ相談してください。</w:t>
                      </w:r>
                    </w:p>
                    <w:p w14:paraId="5ED62905" w14:textId="77777777" w:rsidR="00EC3BD9" w:rsidRPr="00F4232B" w:rsidRDefault="0068708D" w:rsidP="00F4232B">
                      <w:pPr>
                        <w:spacing w:line="220" w:lineRule="exact"/>
                        <w:rPr>
                          <w:rFonts w:ascii="メイリオ" w:eastAsia="メイリオ" w:hAnsi="メイリオ"/>
                          <w:sz w:val="18"/>
                          <w:szCs w:val="18"/>
                        </w:rPr>
                      </w:pPr>
                      <w:r w:rsidRPr="00F4232B">
                        <w:rPr>
                          <w:rFonts w:ascii="メイリオ" w:eastAsia="メイリオ" w:hAnsi="メイリオ" w:hint="eastAsia"/>
                          <w:sz w:val="18"/>
                          <w:szCs w:val="18"/>
                        </w:rPr>
                        <w:t>出産後は周囲のサポートが重要です。育児休業を有効に活用しましょう。</w:t>
                      </w:r>
                    </w:p>
                  </w:txbxContent>
                </v:textbox>
                <w10:wrap anchorx="margin"/>
              </v:shape>
            </w:pict>
          </mc:Fallback>
        </mc:AlternateContent>
      </w:r>
    </w:p>
    <w:p w14:paraId="1EF226EB" w14:textId="77777777" w:rsidR="00EC3BD9" w:rsidRPr="008A69CF" w:rsidRDefault="00EC3BD9" w:rsidP="00EC3BD9">
      <w:pPr>
        <w:spacing w:line="320" w:lineRule="exact"/>
        <w:jc w:val="center"/>
        <w:rPr>
          <w:rFonts w:ascii="ＭＳ 明朝" w:hAnsi="ＭＳ 明朝"/>
          <w:sz w:val="22"/>
        </w:rPr>
      </w:pPr>
    </w:p>
    <w:p w14:paraId="4ACBBE64" w14:textId="77777777" w:rsidR="00EC3BD9" w:rsidRPr="008A69CF" w:rsidRDefault="00EC3BD9" w:rsidP="00EC3BD9">
      <w:pPr>
        <w:spacing w:line="320" w:lineRule="exact"/>
        <w:jc w:val="center"/>
        <w:rPr>
          <w:rFonts w:ascii="ＭＳ 明朝" w:hAnsi="ＭＳ 明朝"/>
          <w:sz w:val="22"/>
        </w:rPr>
      </w:pPr>
    </w:p>
    <w:p w14:paraId="0553E4F0" w14:textId="579016BB" w:rsidR="00EC3BD9" w:rsidRPr="008A69CF" w:rsidRDefault="0072775B" w:rsidP="00EC3BD9">
      <w:pPr>
        <w:spacing w:line="320" w:lineRule="exact"/>
        <w:jc w:val="cente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4896" behindDoc="0" locked="0" layoutInCell="1" allowOverlap="1" wp14:anchorId="74B978BF" wp14:editId="285B7479">
                <wp:simplePos x="0" y="0"/>
                <wp:positionH relativeFrom="column">
                  <wp:posOffset>2656205</wp:posOffset>
                </wp:positionH>
                <wp:positionV relativeFrom="paragraph">
                  <wp:posOffset>223520</wp:posOffset>
                </wp:positionV>
                <wp:extent cx="981075" cy="200025"/>
                <wp:effectExtent l="0" t="0" r="0" b="0"/>
                <wp:wrapNone/>
                <wp:docPr id="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000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DBEDEA1" w14:textId="77777777" w:rsidR="00F4232B" w:rsidRPr="00535459" w:rsidRDefault="00F4232B" w:rsidP="00F4232B">
                            <w:pPr>
                              <w:spacing w:line="240" w:lineRule="exact"/>
                              <w:rPr>
                                <w:rFonts w:ascii="ＭＳ 明朝" w:hAnsi="ＭＳ 明朝"/>
                              </w:rPr>
                            </w:pPr>
                            <w:r w:rsidRPr="008A69CF">
                              <w:rPr>
                                <w:rFonts w:ascii="ＭＳ 明朝" w:hAnsi="ＭＳ 明朝" w:hint="eastAsia"/>
                                <w:sz w:val="22"/>
                              </w:rPr>
                              <w:t>（裏面あり）</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978BF" id="_x0000_s1029" type="#_x0000_t202" style="position:absolute;left:0;text-align:left;margin-left:209.15pt;margin-top:17.6pt;width:77.2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" stroked="f" strokeweight="0">
                <v:textbox inset=",.5mm">
                  <w:txbxContent>
                    <w:p w14:paraId="1DBEDEA1" w14:textId="77777777" w:rsidR="00F4232B" w:rsidRPr="00535459" w:rsidRDefault="00F4232B" w:rsidP="00F4232B">
                      <w:pPr>
                        <w:spacing w:line="240" w:lineRule="exact"/>
                        <w:rPr>
                          <w:rFonts w:ascii="ＭＳ 明朝" w:hAnsi="ＭＳ 明朝"/>
                        </w:rPr>
                      </w:pPr>
                      <w:r w:rsidRPr="008A69CF">
                        <w:rPr>
                          <w:rFonts w:ascii="ＭＳ 明朝" w:hAnsi="ＭＳ 明朝" w:hint="eastAsia"/>
                          <w:sz w:val="22"/>
                        </w:rPr>
                        <w:t>（裏面あり）</w:t>
                      </w:r>
                    </w:p>
                  </w:txbxContent>
                </v:textbox>
              </v:shape>
            </w:pict>
          </mc:Fallback>
        </mc:AlternateContent>
      </w:r>
    </w:p>
    <w:p w14:paraId="7E828029" w14:textId="77777777" w:rsidR="00EC3BD9" w:rsidRPr="008A69CF" w:rsidRDefault="004B2E7C" w:rsidP="00EC3BD9">
      <w:pPr>
        <w:spacing w:line="320" w:lineRule="exact"/>
        <w:jc w:val="center"/>
        <w:rPr>
          <w:rFonts w:ascii="メイリオ" w:eastAsia="メイリオ" w:hAnsi="メイリオ"/>
          <w:b/>
          <w:sz w:val="28"/>
        </w:rPr>
      </w:pPr>
      <w:r>
        <w:rPr>
          <w:rFonts w:ascii="メイリオ" w:eastAsia="メイリオ" w:hAnsi="メイリオ"/>
          <w:b/>
          <w:sz w:val="28"/>
        </w:rPr>
        <w:br w:type="page"/>
      </w:r>
      <w:r w:rsidR="00EC3BD9" w:rsidRPr="008A69CF">
        <w:rPr>
          <w:rFonts w:ascii="メイリオ" w:eastAsia="メイリオ" w:hAnsi="メイリオ" w:hint="eastAsia"/>
          <w:b/>
          <w:sz w:val="28"/>
        </w:rPr>
        <w:lastRenderedPageBreak/>
        <w:t>育児休業、出生時育児休業には、給付の支給や社会保険料免除があります。</w:t>
      </w:r>
    </w:p>
    <w:p w14:paraId="6F7B8ED7" w14:textId="77777777" w:rsidR="00EC3BD9" w:rsidRPr="008A69CF" w:rsidRDefault="00EC3BD9" w:rsidP="00EC3BD9">
      <w:pPr>
        <w:spacing w:line="280" w:lineRule="exact"/>
        <w:rPr>
          <w:rFonts w:ascii="メイリオ" w:eastAsia="メイリオ" w:hAnsi="メイリオ"/>
          <w:sz w:val="22"/>
          <w:bdr w:val="single" w:sz="4" w:space="0" w:color="auto"/>
        </w:rPr>
      </w:pPr>
      <w:r w:rsidRPr="008A69CF">
        <w:rPr>
          <w:rFonts w:ascii="メイリオ" w:eastAsia="メイリオ" w:hAnsi="メイリオ" w:hint="eastAsia"/>
          <w:sz w:val="22"/>
          <w:bdr w:val="single" w:sz="4" w:space="0" w:color="auto"/>
        </w:rPr>
        <w:t xml:space="preserve"> 育児休業給付 </w:t>
      </w:r>
    </w:p>
    <w:p w14:paraId="7223C850" w14:textId="77777777" w:rsidR="00EC3BD9" w:rsidRDefault="00EC3BD9" w:rsidP="00EC3BD9">
      <w:pPr>
        <w:spacing w:line="280" w:lineRule="exact"/>
        <w:ind w:firstLineChars="100" w:firstLine="220"/>
        <w:rPr>
          <w:rFonts w:ascii="メイリオ" w:eastAsia="メイリオ" w:hAnsi="メイリオ"/>
          <w:sz w:val="22"/>
        </w:rPr>
      </w:pPr>
      <w:r w:rsidRPr="008A69CF">
        <w:rPr>
          <w:rFonts w:ascii="メイリオ" w:eastAsia="メイリオ" w:hAnsi="メイリオ" w:hint="eastAsia"/>
          <w:sz w:val="22"/>
        </w:rPr>
        <w:t>育児休業（出生時育児休業を含む）を取得し、受給資格を満たしていれば、原則として休業開始時の賃金の</w:t>
      </w:r>
      <w:r w:rsidRPr="008A69CF">
        <w:rPr>
          <w:rFonts w:ascii="メイリオ" w:eastAsia="メイリオ" w:hAnsi="メイリオ"/>
          <w:sz w:val="22"/>
        </w:rPr>
        <w:t>67%（</w:t>
      </w:r>
      <w:r w:rsidR="00A133C1">
        <w:rPr>
          <w:rFonts w:ascii="メイリオ" w:eastAsia="メイリオ" w:hAnsi="メイリオ"/>
          <w:sz w:val="22"/>
        </w:rPr>
        <w:t>180</w:t>
      </w:r>
      <w:r w:rsidR="00A133C1">
        <w:rPr>
          <w:rFonts w:ascii="メイリオ" w:eastAsia="メイリオ" w:hAnsi="メイリオ" w:hint="eastAsia"/>
          <w:sz w:val="22"/>
        </w:rPr>
        <w:t>日</w:t>
      </w:r>
      <w:r w:rsidRPr="008A69CF">
        <w:rPr>
          <w:rFonts w:ascii="メイリオ" w:eastAsia="メイリオ" w:hAnsi="メイリオ"/>
          <w:sz w:val="22"/>
        </w:rPr>
        <w:t>経過後は50%）の</w:t>
      </w:r>
      <w:r w:rsidRPr="008A69CF">
        <w:rPr>
          <w:rFonts w:ascii="メイリオ" w:eastAsia="メイリオ" w:hAnsi="メイリオ" w:hint="eastAsia"/>
          <w:sz w:val="22"/>
        </w:rPr>
        <w:t>育児休業</w:t>
      </w:r>
      <w:r w:rsidRPr="008A69CF">
        <w:rPr>
          <w:rFonts w:ascii="メイリオ" w:eastAsia="メイリオ" w:hAnsi="メイリオ"/>
          <w:sz w:val="22"/>
        </w:rPr>
        <w:t>給付を受けることができます</w:t>
      </w:r>
      <w:r w:rsidRPr="008A69CF">
        <w:rPr>
          <w:rFonts w:ascii="メイリオ" w:eastAsia="メイリオ" w:hAnsi="メイリオ" w:hint="eastAsia"/>
          <w:sz w:val="22"/>
        </w:rPr>
        <w:t>。</w:t>
      </w:r>
    </w:p>
    <w:p w14:paraId="61C888CA" w14:textId="77777777" w:rsidR="006F1E03" w:rsidRPr="008A69CF" w:rsidRDefault="006F1E03" w:rsidP="00EC3BD9">
      <w:pPr>
        <w:spacing w:line="280" w:lineRule="exact"/>
        <w:ind w:firstLineChars="100" w:firstLine="220"/>
        <w:rPr>
          <w:rFonts w:ascii="メイリオ" w:eastAsia="メイリオ" w:hAnsi="メイリオ"/>
          <w:sz w:val="22"/>
        </w:rPr>
      </w:pPr>
    </w:p>
    <w:p w14:paraId="6534A497" w14:textId="77777777" w:rsidR="00EC3BD9" w:rsidRPr="008A69CF" w:rsidRDefault="00EC3BD9" w:rsidP="00A133C1">
      <w:pPr>
        <w:spacing w:line="280" w:lineRule="exact"/>
        <w:rPr>
          <w:rFonts w:ascii="メイリオ" w:eastAsia="メイリオ" w:hAnsi="メイリオ"/>
          <w:sz w:val="22"/>
        </w:rPr>
      </w:pPr>
      <w:r w:rsidRPr="008A69CF">
        <w:rPr>
          <w:rFonts w:ascii="メイリオ" w:eastAsia="メイリオ" w:hAnsi="メイリオ" w:hint="eastAsia"/>
          <w:sz w:val="22"/>
          <w:bdr w:val="single" w:sz="4" w:space="0" w:color="auto"/>
        </w:rPr>
        <w:t xml:space="preserve">育児休業期間中の社会保険料の免除 </w:t>
      </w:r>
    </w:p>
    <w:p w14:paraId="2F9B34AF" w14:textId="77777777" w:rsidR="00EC3BD9" w:rsidRPr="008A69CF" w:rsidRDefault="00EC3BD9" w:rsidP="00EC3BD9">
      <w:pPr>
        <w:spacing w:line="280" w:lineRule="exact"/>
        <w:ind w:firstLineChars="100" w:firstLine="220"/>
        <w:rPr>
          <w:rFonts w:ascii="メイリオ" w:eastAsia="メイリオ" w:hAnsi="メイリオ"/>
          <w:sz w:val="22"/>
        </w:rPr>
      </w:pPr>
      <w:r w:rsidRPr="008A69CF">
        <w:rPr>
          <w:rFonts w:ascii="メイリオ" w:eastAsia="メイリオ" w:hAnsi="メイリオ" w:hint="eastAsia"/>
          <w:sz w:val="22"/>
        </w:rPr>
        <w:t>一定の要件（その月の末日が</w:t>
      </w:r>
      <w:r w:rsidR="00A53FA0">
        <w:rPr>
          <w:rFonts w:ascii="メイリオ" w:eastAsia="メイリオ" w:hAnsi="メイリオ" w:hint="eastAsia"/>
          <w:sz w:val="22"/>
        </w:rPr>
        <w:t>育児</w:t>
      </w:r>
      <w:r w:rsidRPr="008A69CF">
        <w:rPr>
          <w:rFonts w:ascii="メイリオ" w:eastAsia="メイリオ" w:hAnsi="メイリオ" w:hint="eastAsia"/>
          <w:sz w:val="22"/>
        </w:rPr>
        <w:t>休業（出生時育児休業を含む、以下同じ）期間中である場合（令和４年10月以降はこれに加えてその月中に14日以上</w:t>
      </w:r>
      <w:r w:rsidR="00A53FA0">
        <w:rPr>
          <w:rFonts w:ascii="メイリオ" w:eastAsia="メイリオ" w:hAnsi="メイリオ" w:hint="eastAsia"/>
          <w:sz w:val="22"/>
        </w:rPr>
        <w:t>育児</w:t>
      </w:r>
      <w:r w:rsidRPr="008A69CF">
        <w:rPr>
          <w:rFonts w:ascii="メイリオ" w:eastAsia="メイリオ" w:hAnsi="メイリオ" w:hint="eastAsia"/>
          <w:sz w:val="22"/>
        </w:rPr>
        <w:t>休業を取得した場合、賞与に係る保険料については１か月を超える育児休業を取得した場合））を満たしていれば、育児休業をしている間の社会保険料が被保険者本人負担分及び事業主負担分ともに免除されます。</w:t>
      </w:r>
    </w:p>
    <w:p w14:paraId="7040F2C4" w14:textId="7C895B48" w:rsidR="00EC3BD9" w:rsidRPr="008A69CF" w:rsidRDefault="0072775B" w:rsidP="00EC3BD9">
      <w:pPr>
        <w:spacing w:line="320" w:lineRule="exact"/>
        <w:ind w:firstLineChars="100" w:firstLine="210"/>
        <w:rPr>
          <w:rFonts w:ascii="メイリオ" w:eastAsia="メイリオ" w:hAnsi="メイリオ"/>
          <w:b/>
          <w:sz w:val="28"/>
        </w:rPr>
      </w:pPr>
      <w:r w:rsidRPr="008A69CF">
        <w:rPr>
          <w:noProof/>
        </w:rPr>
        <w:drawing>
          <wp:anchor distT="0" distB="0" distL="114300" distR="114300" simplePos="0" relativeHeight="251659776" behindDoc="0" locked="0" layoutInCell="1" allowOverlap="1" wp14:anchorId="0A5A3439" wp14:editId="01783B58">
            <wp:simplePos x="0" y="0"/>
            <wp:positionH relativeFrom="margin">
              <wp:posOffset>207010</wp:posOffset>
            </wp:positionH>
            <wp:positionV relativeFrom="margin">
              <wp:posOffset>1914525</wp:posOffset>
            </wp:positionV>
            <wp:extent cx="2597785" cy="828675"/>
            <wp:effectExtent l="0" t="0" r="0" b="0"/>
            <wp:wrapSquare wrapText="bothSides"/>
            <wp:docPr id="21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778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E3734" w14:textId="77777777" w:rsidR="00EC3BD9" w:rsidRPr="008A69CF" w:rsidRDefault="00EC3BD9" w:rsidP="00EC3BD9">
      <w:pPr>
        <w:spacing w:line="320" w:lineRule="exact"/>
        <w:ind w:firstLineChars="100" w:firstLine="280"/>
        <w:rPr>
          <w:rFonts w:ascii="メイリオ" w:eastAsia="メイリオ" w:hAnsi="メイリオ"/>
          <w:b/>
          <w:sz w:val="28"/>
        </w:rPr>
      </w:pPr>
    </w:p>
    <w:p w14:paraId="64886BE1" w14:textId="77777777" w:rsidR="00EC3BD9" w:rsidRPr="008A69CF" w:rsidRDefault="00EC3BD9" w:rsidP="00EC3BD9">
      <w:pPr>
        <w:spacing w:line="320" w:lineRule="exact"/>
        <w:jc w:val="center"/>
        <w:rPr>
          <w:rFonts w:ascii="メイリオ" w:eastAsia="メイリオ" w:hAnsi="メイリオ"/>
          <w:b/>
          <w:sz w:val="28"/>
        </w:rPr>
      </w:pPr>
    </w:p>
    <w:p w14:paraId="609F7419" w14:textId="77777777" w:rsidR="00EC3BD9" w:rsidRPr="008A69CF" w:rsidRDefault="00EC3BD9" w:rsidP="00EC3BD9">
      <w:pPr>
        <w:spacing w:line="320" w:lineRule="exact"/>
        <w:jc w:val="center"/>
        <w:rPr>
          <w:rFonts w:ascii="メイリオ" w:eastAsia="メイリオ" w:hAnsi="メイリオ"/>
          <w:b/>
          <w:sz w:val="28"/>
        </w:rPr>
      </w:pPr>
    </w:p>
    <w:p w14:paraId="6035C95C" w14:textId="77777777" w:rsidR="00EC3BD9" w:rsidRPr="008A69CF" w:rsidRDefault="00EC3BD9" w:rsidP="00EC3BD9">
      <w:pPr>
        <w:spacing w:line="320" w:lineRule="exact"/>
        <w:jc w:val="center"/>
        <w:rPr>
          <w:rFonts w:ascii="メイリオ" w:eastAsia="メイリオ" w:hAnsi="メイリオ"/>
          <w:b/>
          <w:sz w:val="28"/>
        </w:rPr>
      </w:pPr>
    </w:p>
    <w:p w14:paraId="0A7AA5F1" w14:textId="77777777" w:rsidR="00EC3BD9" w:rsidRPr="008A69CF" w:rsidRDefault="00EC3BD9" w:rsidP="00EC3BD9">
      <w:pPr>
        <w:spacing w:line="320" w:lineRule="exact"/>
        <w:jc w:val="center"/>
        <w:rPr>
          <w:rFonts w:ascii="メイリオ" w:eastAsia="メイリオ" w:hAnsi="メイリオ"/>
          <w:b/>
          <w:sz w:val="28"/>
        </w:rPr>
      </w:pPr>
      <w:r w:rsidRPr="008A69CF">
        <w:rPr>
          <w:rFonts w:ascii="メイリオ" w:eastAsia="メイリオ" w:hAnsi="メイリオ" w:hint="eastAsia"/>
          <w:b/>
          <w:sz w:val="28"/>
        </w:rPr>
        <w:t>育児休業、出生時育児休業以外の両立支援制度も積極的にご利用ください！</w:t>
      </w:r>
    </w:p>
    <w:p w14:paraId="1E3CC806" w14:textId="77777777" w:rsidR="00EC3BD9" w:rsidRPr="008A69CF" w:rsidRDefault="00EC3BD9" w:rsidP="00EC3BD9">
      <w:pPr>
        <w:spacing w:line="320" w:lineRule="exact"/>
        <w:ind w:firstLineChars="100" w:firstLine="280"/>
        <w:rPr>
          <w:rFonts w:ascii="メイリオ" w:eastAsia="メイリオ" w:hAnsi="メイリオ"/>
          <w:b/>
          <w:sz w:val="28"/>
          <w:szCs w:val="28"/>
        </w:rPr>
      </w:pPr>
      <w:r w:rsidRPr="008A69CF">
        <w:rPr>
          <w:rFonts w:ascii="メイリオ" w:eastAsia="メイリオ" w:hAnsi="メイリオ" w:hint="eastAsia"/>
          <w:b/>
          <w:sz w:val="28"/>
          <w:szCs w:val="28"/>
        </w:rPr>
        <w:t>社長からのメッセージ「□□□□□□□□□□□□□□□□□□□□□□□」</w:t>
      </w:r>
    </w:p>
    <w:p w14:paraId="1CD24DDF" w14:textId="77777777" w:rsidR="00EC3BD9" w:rsidRPr="008A69CF" w:rsidRDefault="00EC3BD9" w:rsidP="00EC3BD9">
      <w:pPr>
        <w:spacing w:line="320" w:lineRule="exact"/>
        <w:ind w:firstLineChars="200" w:firstLine="560"/>
        <w:rPr>
          <w:rFonts w:ascii="メイリオ" w:eastAsia="メイリオ" w:hAnsi="メイリオ"/>
          <w:b/>
          <w:sz w:val="28"/>
        </w:rPr>
      </w:pPr>
      <w:r w:rsidRPr="008A69CF">
        <w:rPr>
          <w:rFonts w:ascii="メイリオ" w:eastAsia="メイリオ" w:hAnsi="メイリオ" w:hint="eastAsia"/>
          <w:b/>
          <w:sz w:val="28"/>
        </w:rPr>
        <w:t>～我が社の目標～</w:t>
      </w:r>
    </w:p>
    <w:p w14:paraId="4B02269F" w14:textId="77777777" w:rsidR="00EC3BD9" w:rsidRPr="008A69CF" w:rsidRDefault="00EC3BD9" w:rsidP="00EC3BD9">
      <w:pPr>
        <w:spacing w:line="320" w:lineRule="exact"/>
        <w:ind w:firstLineChars="400" w:firstLine="1120"/>
        <w:rPr>
          <w:rFonts w:ascii="メイリオ" w:eastAsia="メイリオ" w:hAnsi="メイリオ"/>
          <w:b/>
          <w:sz w:val="28"/>
        </w:rPr>
      </w:pPr>
      <w:r w:rsidRPr="008A69CF">
        <w:rPr>
          <w:rFonts w:ascii="メイリオ" w:eastAsia="メイリオ" w:hAnsi="メイリオ" w:hint="eastAsia"/>
          <w:b/>
          <w:sz w:val="28"/>
        </w:rPr>
        <w:t>男性の育児休業・出生時育児休業取得率●●％以上、平均●か月以上</w:t>
      </w:r>
    </w:p>
    <w:p w14:paraId="2C908DF6" w14:textId="77777777" w:rsidR="00EC3BD9" w:rsidRPr="008A69CF" w:rsidRDefault="00EC3BD9" w:rsidP="00EC3BD9">
      <w:pPr>
        <w:spacing w:line="320" w:lineRule="exact"/>
        <w:ind w:firstLineChars="400" w:firstLine="1120"/>
        <w:rPr>
          <w:rFonts w:ascii="メイリオ" w:eastAsia="メイリオ" w:hAnsi="メイリオ"/>
          <w:b/>
          <w:sz w:val="28"/>
        </w:rPr>
      </w:pPr>
      <w:r w:rsidRPr="008A69CF">
        <w:rPr>
          <w:rFonts w:ascii="メイリオ" w:eastAsia="メイリオ" w:hAnsi="メイリオ" w:hint="eastAsia"/>
          <w:b/>
          <w:sz w:val="28"/>
        </w:rPr>
        <w:t xml:space="preserve">女性の育児休業取得率●●％以上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4"/>
        <w:gridCol w:w="7407"/>
      </w:tblGrid>
      <w:tr w:rsidR="00EC3BD9" w:rsidRPr="008A69CF" w14:paraId="5586B749" w14:textId="77777777" w:rsidTr="00C514F8">
        <w:trPr>
          <w:trHeight w:val="476"/>
        </w:trPr>
        <w:tc>
          <w:tcPr>
            <w:tcW w:w="2624" w:type="dxa"/>
            <w:shd w:val="clear" w:color="auto" w:fill="auto"/>
            <w:vAlign w:val="center"/>
          </w:tcPr>
          <w:p w14:paraId="40A2D4EF" w14:textId="77777777" w:rsidR="00EC3BD9" w:rsidRPr="008A69CF" w:rsidRDefault="00EC3BD9" w:rsidP="00C514F8">
            <w:pPr>
              <w:spacing w:line="240" w:lineRule="exact"/>
              <w:rPr>
                <w:rFonts w:ascii="メイリオ" w:eastAsia="メイリオ" w:hAnsi="メイリオ"/>
                <w:sz w:val="22"/>
              </w:rPr>
            </w:pPr>
            <w:r w:rsidRPr="008A69CF">
              <w:rPr>
                <w:rFonts w:ascii="メイリオ" w:eastAsia="メイリオ" w:hAnsi="メイリオ" w:hint="eastAsia"/>
                <w:sz w:val="22"/>
              </w:rPr>
              <w:t>育児短時間勤務制度</w:t>
            </w:r>
            <w:r w:rsidRPr="008A69CF">
              <w:rPr>
                <w:rFonts w:ascii="ＭＳ 明朝" w:hAnsi="ＭＳ 明朝" w:hint="eastAsia"/>
                <w:sz w:val="16"/>
              </w:rPr>
              <w:t>（注）</w:t>
            </w:r>
          </w:p>
        </w:tc>
        <w:tc>
          <w:tcPr>
            <w:tcW w:w="7407" w:type="dxa"/>
            <w:shd w:val="clear" w:color="auto" w:fill="auto"/>
          </w:tcPr>
          <w:p w14:paraId="41CFA200" w14:textId="77777777" w:rsidR="00EC3BD9" w:rsidRPr="008A69CF" w:rsidRDefault="00EC3BD9" w:rsidP="00C514F8">
            <w:pPr>
              <w:spacing w:line="240" w:lineRule="exact"/>
              <w:jc w:val="left"/>
              <w:rPr>
                <w:rFonts w:ascii="メイリオ" w:eastAsia="メイリオ" w:hAnsi="メイリオ"/>
                <w:sz w:val="20"/>
                <w:szCs w:val="20"/>
              </w:rPr>
            </w:pPr>
            <w:r w:rsidRPr="008A69CF">
              <w:rPr>
                <w:rFonts w:ascii="メイリオ" w:eastAsia="メイリオ" w:hAnsi="メイリオ" w:hint="eastAsia"/>
                <w:sz w:val="20"/>
                <w:szCs w:val="20"/>
              </w:rPr>
              <w:t>３歳に満たない子を養育する場合、１日の所定労働時間を６時間に短縮することができる制度</w:t>
            </w:r>
          </w:p>
        </w:tc>
      </w:tr>
      <w:tr w:rsidR="00EC3BD9" w:rsidRPr="008A69CF" w14:paraId="243A2021" w14:textId="77777777" w:rsidTr="00C514F8">
        <w:trPr>
          <w:trHeight w:val="411"/>
        </w:trPr>
        <w:tc>
          <w:tcPr>
            <w:tcW w:w="2624" w:type="dxa"/>
            <w:shd w:val="clear" w:color="auto" w:fill="auto"/>
            <w:vAlign w:val="center"/>
          </w:tcPr>
          <w:p w14:paraId="2C324AD4" w14:textId="77777777" w:rsidR="00EC3BD9" w:rsidRPr="008A69CF" w:rsidRDefault="00EC3BD9" w:rsidP="00C514F8">
            <w:pPr>
              <w:spacing w:line="240" w:lineRule="exact"/>
              <w:rPr>
                <w:rFonts w:ascii="メイリオ" w:eastAsia="メイリオ" w:hAnsi="メイリオ"/>
                <w:sz w:val="22"/>
              </w:rPr>
            </w:pPr>
            <w:r w:rsidRPr="008A69CF">
              <w:rPr>
                <w:rFonts w:ascii="メイリオ" w:eastAsia="メイリオ" w:hAnsi="メイリオ" w:hint="eastAsia"/>
                <w:sz w:val="22"/>
              </w:rPr>
              <w:t>所定外労働の制限</w:t>
            </w:r>
          </w:p>
        </w:tc>
        <w:tc>
          <w:tcPr>
            <w:tcW w:w="7407" w:type="dxa"/>
            <w:shd w:val="clear" w:color="auto" w:fill="auto"/>
            <w:vAlign w:val="center"/>
          </w:tcPr>
          <w:p w14:paraId="206D82A8" w14:textId="77777777" w:rsidR="00EC3BD9" w:rsidRPr="008A69CF" w:rsidRDefault="00EC3BD9" w:rsidP="00C514F8">
            <w:pPr>
              <w:spacing w:line="240" w:lineRule="exact"/>
              <w:rPr>
                <w:rFonts w:ascii="メイリオ" w:eastAsia="メイリオ" w:hAnsi="メイリオ"/>
                <w:sz w:val="20"/>
                <w:szCs w:val="20"/>
              </w:rPr>
            </w:pPr>
            <w:r w:rsidRPr="008A69CF">
              <w:rPr>
                <w:rFonts w:ascii="メイリオ" w:eastAsia="メイリオ" w:hAnsi="メイリオ" w:hint="eastAsia"/>
                <w:sz w:val="20"/>
                <w:szCs w:val="20"/>
              </w:rPr>
              <w:t>３歳に満たない子を養育する場合、所定外労働を制限することを請求できる制度</w:t>
            </w:r>
          </w:p>
        </w:tc>
      </w:tr>
      <w:tr w:rsidR="00EC3BD9" w:rsidRPr="008A69CF" w14:paraId="5886CF58" w14:textId="77777777" w:rsidTr="00C514F8">
        <w:tc>
          <w:tcPr>
            <w:tcW w:w="2624" w:type="dxa"/>
            <w:shd w:val="clear" w:color="auto" w:fill="auto"/>
            <w:vAlign w:val="center"/>
          </w:tcPr>
          <w:p w14:paraId="64EF5532" w14:textId="77777777" w:rsidR="00EC3BD9" w:rsidRPr="008A69CF" w:rsidRDefault="00EC3BD9" w:rsidP="00C514F8">
            <w:pPr>
              <w:spacing w:line="240" w:lineRule="exact"/>
              <w:rPr>
                <w:rFonts w:ascii="メイリオ" w:eastAsia="メイリオ" w:hAnsi="メイリオ"/>
                <w:sz w:val="22"/>
              </w:rPr>
            </w:pPr>
            <w:r w:rsidRPr="008A69CF">
              <w:rPr>
                <w:rFonts w:ascii="メイリオ" w:eastAsia="メイリオ" w:hAnsi="メイリオ" w:hint="eastAsia"/>
                <w:sz w:val="22"/>
              </w:rPr>
              <w:t>時間外労働の制限</w:t>
            </w:r>
          </w:p>
        </w:tc>
        <w:tc>
          <w:tcPr>
            <w:tcW w:w="7407" w:type="dxa"/>
            <w:shd w:val="clear" w:color="auto" w:fill="auto"/>
          </w:tcPr>
          <w:p w14:paraId="4CA45CBE" w14:textId="77777777" w:rsidR="00EC3BD9" w:rsidRPr="008A69CF" w:rsidRDefault="00EC3BD9" w:rsidP="00C514F8">
            <w:pPr>
              <w:spacing w:line="240" w:lineRule="exact"/>
              <w:jc w:val="left"/>
              <w:rPr>
                <w:rFonts w:ascii="メイリオ" w:eastAsia="メイリオ" w:hAnsi="メイリオ"/>
                <w:sz w:val="20"/>
                <w:szCs w:val="20"/>
              </w:rPr>
            </w:pPr>
            <w:r w:rsidRPr="008A69CF">
              <w:rPr>
                <w:rFonts w:ascii="メイリオ" w:eastAsia="メイリオ" w:hAnsi="メイリオ" w:hint="eastAsia"/>
                <w:sz w:val="20"/>
                <w:szCs w:val="20"/>
              </w:rPr>
              <w:t>小学校就学前の子を養育する場合、時間外労働を１月24時間、１年150時間以内に制限することを請求できる制度</w:t>
            </w:r>
          </w:p>
        </w:tc>
      </w:tr>
      <w:tr w:rsidR="00EC3BD9" w:rsidRPr="008A69CF" w14:paraId="57A78A86" w14:textId="77777777" w:rsidTr="00C514F8">
        <w:tc>
          <w:tcPr>
            <w:tcW w:w="2624" w:type="dxa"/>
            <w:shd w:val="clear" w:color="auto" w:fill="auto"/>
            <w:vAlign w:val="center"/>
          </w:tcPr>
          <w:p w14:paraId="46CD5981" w14:textId="77777777" w:rsidR="00EC3BD9" w:rsidRPr="008A69CF" w:rsidRDefault="00EC3BD9" w:rsidP="00C514F8">
            <w:pPr>
              <w:spacing w:line="240" w:lineRule="exact"/>
              <w:rPr>
                <w:rFonts w:ascii="メイリオ" w:eastAsia="メイリオ" w:hAnsi="メイリオ"/>
                <w:sz w:val="22"/>
              </w:rPr>
            </w:pPr>
            <w:r w:rsidRPr="008A69CF">
              <w:rPr>
                <w:rFonts w:ascii="メイリオ" w:eastAsia="メイリオ" w:hAnsi="メイリオ" w:hint="eastAsia"/>
                <w:sz w:val="22"/>
              </w:rPr>
              <w:t>深夜業の制限</w:t>
            </w:r>
          </w:p>
        </w:tc>
        <w:tc>
          <w:tcPr>
            <w:tcW w:w="7407" w:type="dxa"/>
            <w:shd w:val="clear" w:color="auto" w:fill="auto"/>
          </w:tcPr>
          <w:p w14:paraId="4EEF9157" w14:textId="77777777" w:rsidR="00EC3BD9" w:rsidRPr="008A69CF" w:rsidRDefault="00EC3BD9" w:rsidP="00C514F8">
            <w:pPr>
              <w:spacing w:line="240" w:lineRule="exact"/>
              <w:jc w:val="left"/>
              <w:rPr>
                <w:rFonts w:ascii="メイリオ" w:eastAsia="メイリオ" w:hAnsi="メイリオ"/>
                <w:sz w:val="20"/>
                <w:szCs w:val="20"/>
              </w:rPr>
            </w:pPr>
            <w:r w:rsidRPr="008A69CF">
              <w:rPr>
                <w:rFonts w:ascii="メイリオ" w:eastAsia="メイリオ" w:hAnsi="メイリオ" w:hint="eastAsia"/>
                <w:sz w:val="20"/>
                <w:szCs w:val="20"/>
              </w:rPr>
              <w:t>小学校就学前の子を養育する場合、午後10時から午前５時の深夜業を制限することを請求できる制度</w:t>
            </w:r>
          </w:p>
        </w:tc>
      </w:tr>
      <w:tr w:rsidR="00EC3BD9" w:rsidRPr="008A69CF" w14:paraId="56B55DCF" w14:textId="77777777" w:rsidTr="00C514F8">
        <w:tc>
          <w:tcPr>
            <w:tcW w:w="2624" w:type="dxa"/>
            <w:shd w:val="clear" w:color="auto" w:fill="auto"/>
            <w:vAlign w:val="center"/>
          </w:tcPr>
          <w:p w14:paraId="517A214D" w14:textId="77777777" w:rsidR="00EC3BD9" w:rsidRPr="008A69CF" w:rsidRDefault="00EC3BD9" w:rsidP="00C514F8">
            <w:pPr>
              <w:spacing w:line="240" w:lineRule="exact"/>
              <w:rPr>
                <w:rFonts w:ascii="メイリオ" w:eastAsia="メイリオ" w:hAnsi="メイリオ"/>
                <w:sz w:val="22"/>
              </w:rPr>
            </w:pPr>
            <w:r w:rsidRPr="008A69CF">
              <w:rPr>
                <w:rFonts w:ascii="メイリオ" w:eastAsia="メイリオ" w:hAnsi="メイリオ" w:hint="eastAsia"/>
                <w:sz w:val="22"/>
              </w:rPr>
              <w:t>子の看護休暇</w:t>
            </w:r>
          </w:p>
        </w:tc>
        <w:tc>
          <w:tcPr>
            <w:tcW w:w="7407" w:type="dxa"/>
            <w:shd w:val="clear" w:color="auto" w:fill="auto"/>
          </w:tcPr>
          <w:p w14:paraId="555C7305" w14:textId="77777777" w:rsidR="00EC3BD9" w:rsidRPr="008A69CF" w:rsidRDefault="00EC3BD9" w:rsidP="00C514F8">
            <w:pPr>
              <w:spacing w:line="240" w:lineRule="exact"/>
              <w:jc w:val="left"/>
              <w:rPr>
                <w:rFonts w:ascii="メイリオ" w:eastAsia="メイリオ" w:hAnsi="メイリオ"/>
                <w:sz w:val="20"/>
                <w:szCs w:val="20"/>
              </w:rPr>
            </w:pPr>
            <w:r w:rsidRPr="008A69CF">
              <w:rPr>
                <w:rFonts w:ascii="メイリオ" w:eastAsia="メイリオ" w:hAnsi="メイリオ" w:hint="eastAsia"/>
                <w:sz w:val="20"/>
                <w:szCs w:val="20"/>
              </w:rPr>
              <w:t>小学校就学前の子を養育する場合、１年に５日（子が２人の場合は10日）まで、病気・けがをした子の看護又は子に予防接種・健康診断を受けさせるための休暇制度（時間単位の休暇も可）。</w:t>
            </w:r>
          </w:p>
        </w:tc>
      </w:tr>
    </w:tbl>
    <w:p w14:paraId="06DCA39F" w14:textId="4BC5A5F0" w:rsidR="00EC3BD9" w:rsidRPr="008A69CF" w:rsidRDefault="0072775B" w:rsidP="00EC3BD9">
      <w:pPr>
        <w:widowControl/>
        <w:spacing w:line="220" w:lineRule="exact"/>
        <w:ind w:leftChars="1" w:left="351" w:hangingChars="166" w:hanging="349"/>
        <w:jc w:val="left"/>
        <w:rPr>
          <w:rFonts w:ascii="ＭＳ 明朝" w:hAnsi="ＭＳ 明朝"/>
          <w:sz w:val="17"/>
          <w:szCs w:val="17"/>
        </w:rPr>
      </w:pPr>
      <w:r w:rsidRPr="008A69CF">
        <w:rPr>
          <w:noProof/>
        </w:rPr>
        <mc:AlternateContent>
          <mc:Choice Requires="wps">
            <w:drawing>
              <wp:anchor distT="0" distB="0" distL="114300" distR="114300" simplePos="0" relativeHeight="251658752" behindDoc="0" locked="0" layoutInCell="1" allowOverlap="1" wp14:anchorId="4192137F" wp14:editId="2CCCE6F9">
                <wp:simplePos x="0" y="0"/>
                <wp:positionH relativeFrom="column">
                  <wp:posOffset>-685800</wp:posOffset>
                </wp:positionH>
                <wp:positionV relativeFrom="paragraph">
                  <wp:posOffset>9825990</wp:posOffset>
                </wp:positionV>
                <wp:extent cx="6696075" cy="2691765"/>
                <wp:effectExtent l="0" t="0" r="0" b="0"/>
                <wp:wrapNone/>
                <wp:docPr id="1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6075" cy="2691765"/>
                        </a:xfrm>
                        <a:prstGeom prst="rect">
                          <a:avLst/>
                        </a:prstGeom>
                        <a:solidFill>
                          <a:srgbClr val="FFFFFF"/>
                        </a:solidFill>
                      </wps:spPr>
                      <wps:txbx>
                        <w:txbxContent>
                          <w:p w14:paraId="554DAE69" w14:textId="77777777" w:rsidR="00EC3BD9" w:rsidRPr="0024367B" w:rsidRDefault="00EC3BD9" w:rsidP="00EC3BD9">
                            <w:pPr>
                              <w:pStyle w:val="af5"/>
                              <w:widowControl/>
                              <w:numPr>
                                <w:ilvl w:val="0"/>
                                <w:numId w:val="2"/>
                              </w:numPr>
                              <w:overflowPunct/>
                              <w:adjustRightInd/>
                              <w:spacing w:line="240" w:lineRule="auto"/>
                              <w:ind w:leftChars="0" w:left="402" w:hanging="402"/>
                              <w:textAlignment w:val="auto"/>
                              <w:rPr>
                                <w:sz w:val="20"/>
                                <w:szCs w:val="20"/>
                              </w:rPr>
                            </w:pPr>
                            <w:r w:rsidRPr="0024367B">
                              <w:rPr>
                                <w:rFonts w:ascii="HG丸ｺﾞｼｯｸM-PRO" w:eastAsia="HG丸ｺﾞｼｯｸM-PRO" w:hAnsi="HG丸ｺﾞｼｯｸM-PRO" w:hint="eastAsia"/>
                                <w:b/>
                                <w:bCs/>
                                <w:kern w:val="24"/>
                                <w:sz w:val="20"/>
                                <w:szCs w:val="20"/>
                              </w:rPr>
                              <w:t>制度対象者の希望があれば必ず認めなくてはならない措置・制度</w:t>
                            </w:r>
                          </w:p>
                          <w:p w14:paraId="2028D833" w14:textId="77777777" w:rsidR="00EC3BD9" w:rsidRPr="0024367B" w:rsidRDefault="00EC3BD9" w:rsidP="00EC3BD9">
                            <w:pPr>
                              <w:pStyle w:val="af5"/>
                              <w:widowControl/>
                              <w:numPr>
                                <w:ilvl w:val="1"/>
                                <w:numId w:val="2"/>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育児時間（子が生後</w:t>
                            </w:r>
                            <w:r w:rsidRPr="0024367B">
                              <w:rPr>
                                <w:rFonts w:ascii="游明朝" w:hAnsi="游明朝" w:hint="eastAsia"/>
                                <w:kern w:val="24"/>
                                <w:sz w:val="20"/>
                                <w:szCs w:val="20"/>
                              </w:rPr>
                              <w:t>1</w:t>
                            </w:r>
                            <w:r w:rsidRPr="0024367B">
                              <w:rPr>
                                <w:rFonts w:ascii="游明朝" w:hAnsi="游明朝" w:hint="eastAsia"/>
                                <w:kern w:val="24"/>
                                <w:sz w:val="20"/>
                                <w:szCs w:val="20"/>
                              </w:rPr>
                              <w:t>年未満、</w:t>
                            </w:r>
                            <w:r w:rsidRPr="0024367B">
                              <w:rPr>
                                <w:rFonts w:ascii="游明朝" w:hAnsi="游明朝" w:hint="eastAsia"/>
                                <w:kern w:val="24"/>
                                <w:sz w:val="20"/>
                                <w:szCs w:val="20"/>
                              </w:rPr>
                              <w:t>1</w:t>
                            </w:r>
                            <w:r w:rsidRPr="0024367B">
                              <w:rPr>
                                <w:rFonts w:ascii="游明朝" w:hAnsi="游明朝" w:hint="eastAsia"/>
                                <w:kern w:val="24"/>
                                <w:sz w:val="20"/>
                                <w:szCs w:val="20"/>
                              </w:rPr>
                              <w:t>日</w:t>
                            </w:r>
                            <w:r w:rsidRPr="0024367B">
                              <w:rPr>
                                <w:rFonts w:ascii="游明朝" w:hAnsi="游明朝" w:hint="eastAsia"/>
                                <w:kern w:val="24"/>
                                <w:sz w:val="20"/>
                                <w:szCs w:val="20"/>
                              </w:rPr>
                              <w:t>2</w:t>
                            </w:r>
                            <w:r w:rsidRPr="0024367B">
                              <w:rPr>
                                <w:rFonts w:ascii="游明朝" w:hAnsi="游明朝" w:hint="eastAsia"/>
                                <w:kern w:val="24"/>
                                <w:sz w:val="20"/>
                                <w:szCs w:val="20"/>
                              </w:rPr>
                              <w:t>回</w:t>
                            </w:r>
                            <w:r w:rsidRPr="0024367B">
                              <w:rPr>
                                <w:rFonts w:ascii="游明朝" w:hAnsi="游明朝" w:hint="eastAsia"/>
                                <w:kern w:val="24"/>
                                <w:sz w:val="20"/>
                                <w:szCs w:val="20"/>
                              </w:rPr>
                              <w:t>30</w:t>
                            </w:r>
                            <w:r w:rsidRPr="0024367B">
                              <w:rPr>
                                <w:rFonts w:ascii="游明朝" w:hAnsi="游明朝" w:hint="eastAsia"/>
                                <w:kern w:val="24"/>
                                <w:sz w:val="20"/>
                                <w:szCs w:val="20"/>
                              </w:rPr>
                              <w:t>分以上）</w:t>
                            </w:r>
                          </w:p>
                          <w:p w14:paraId="59FADF23" w14:textId="77777777" w:rsidR="00EC3BD9" w:rsidRPr="0024367B" w:rsidRDefault="00EC3BD9" w:rsidP="00EC3BD9">
                            <w:pPr>
                              <w:pStyle w:val="af5"/>
                              <w:widowControl/>
                              <w:numPr>
                                <w:ilvl w:val="1"/>
                                <w:numId w:val="2"/>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育児短時間勤務制度（子が</w:t>
                            </w:r>
                            <w:r w:rsidRPr="0024367B">
                              <w:rPr>
                                <w:rFonts w:ascii="游明朝" w:hAnsi="游明朝" w:hint="eastAsia"/>
                                <w:kern w:val="24"/>
                                <w:sz w:val="20"/>
                                <w:szCs w:val="20"/>
                              </w:rPr>
                              <w:t>3</w:t>
                            </w:r>
                            <w:r w:rsidRPr="0024367B">
                              <w:rPr>
                                <w:rFonts w:ascii="游明朝" w:hAnsi="游明朝" w:hint="eastAsia"/>
                                <w:kern w:val="24"/>
                                <w:sz w:val="20"/>
                                <w:szCs w:val="20"/>
                              </w:rPr>
                              <w:t>歳未満の間）</w:t>
                            </w:r>
                          </w:p>
                          <w:p w14:paraId="084F2DEA" w14:textId="77777777" w:rsidR="00EC3BD9" w:rsidRPr="0024367B" w:rsidRDefault="00EC3BD9" w:rsidP="00EC3BD9">
                            <w:pPr>
                              <w:pStyle w:val="af5"/>
                              <w:widowControl/>
                              <w:numPr>
                                <w:ilvl w:val="1"/>
                                <w:numId w:val="2"/>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所定外労働の制限（子が</w:t>
                            </w:r>
                            <w:r w:rsidRPr="0024367B">
                              <w:rPr>
                                <w:rFonts w:ascii="游明朝" w:hAnsi="游明朝" w:hint="eastAsia"/>
                                <w:kern w:val="24"/>
                                <w:sz w:val="20"/>
                                <w:szCs w:val="20"/>
                              </w:rPr>
                              <w:t>3</w:t>
                            </w:r>
                            <w:r w:rsidRPr="0024367B">
                              <w:rPr>
                                <w:rFonts w:ascii="游明朝" w:hAnsi="游明朝" w:hint="eastAsia"/>
                                <w:kern w:val="24"/>
                                <w:sz w:val="20"/>
                                <w:szCs w:val="20"/>
                              </w:rPr>
                              <w:t>歳未満の間）</w:t>
                            </w:r>
                          </w:p>
                          <w:p w14:paraId="60A12892" w14:textId="77777777" w:rsidR="00EC3BD9" w:rsidRPr="0024367B" w:rsidRDefault="00EC3BD9" w:rsidP="00EC3BD9">
                            <w:pPr>
                              <w:pStyle w:val="af5"/>
                              <w:widowControl/>
                              <w:numPr>
                                <w:ilvl w:val="1"/>
                                <w:numId w:val="2"/>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時間外労働の制限（子が小学校就学未満の間、</w:t>
                            </w:r>
                            <w:r w:rsidRPr="0015023C">
                              <w:rPr>
                                <w:rFonts w:ascii="游明朝" w:hAnsi="游明朝" w:hint="eastAsia"/>
                                <w:kern w:val="24"/>
                                <w:sz w:val="20"/>
                                <w:szCs w:val="20"/>
                              </w:rPr>
                              <w:t xml:space="preserve"> 1</w:t>
                            </w:r>
                            <w:r w:rsidRPr="0015023C">
                              <w:rPr>
                                <w:rFonts w:ascii="游明朝" w:hAnsi="游明朝" w:hint="eastAsia"/>
                                <w:kern w:val="24"/>
                                <w:sz w:val="20"/>
                                <w:szCs w:val="20"/>
                              </w:rPr>
                              <w:t>か月</w:t>
                            </w:r>
                            <w:r w:rsidRPr="0015023C">
                              <w:rPr>
                                <w:rFonts w:ascii="游明朝" w:hAnsi="游明朝" w:hint="eastAsia"/>
                                <w:kern w:val="24"/>
                                <w:sz w:val="20"/>
                                <w:szCs w:val="20"/>
                              </w:rPr>
                              <w:t>24</w:t>
                            </w:r>
                            <w:r w:rsidRPr="0015023C">
                              <w:rPr>
                                <w:rFonts w:ascii="游明朝" w:hAnsi="游明朝" w:hint="eastAsia"/>
                                <w:kern w:val="24"/>
                                <w:sz w:val="20"/>
                                <w:szCs w:val="20"/>
                              </w:rPr>
                              <w:t>時間、</w:t>
                            </w:r>
                            <w:r w:rsidRPr="0015023C">
                              <w:rPr>
                                <w:rFonts w:ascii="游明朝" w:hAnsi="游明朝" w:hint="eastAsia"/>
                                <w:kern w:val="24"/>
                                <w:sz w:val="20"/>
                                <w:szCs w:val="20"/>
                              </w:rPr>
                              <w:t>1</w:t>
                            </w:r>
                            <w:r w:rsidRPr="0015023C">
                              <w:rPr>
                                <w:rFonts w:ascii="游明朝" w:hAnsi="游明朝" w:hint="eastAsia"/>
                                <w:kern w:val="24"/>
                                <w:sz w:val="20"/>
                                <w:szCs w:val="20"/>
                              </w:rPr>
                              <w:t>年</w:t>
                            </w:r>
                            <w:r w:rsidRPr="0015023C">
                              <w:rPr>
                                <w:rFonts w:ascii="游明朝" w:hAnsi="游明朝" w:hint="eastAsia"/>
                                <w:kern w:val="24"/>
                                <w:sz w:val="20"/>
                                <w:szCs w:val="20"/>
                              </w:rPr>
                              <w:t>150</w:t>
                            </w:r>
                            <w:r w:rsidRPr="0015023C">
                              <w:rPr>
                                <w:rFonts w:ascii="游明朝" w:hAnsi="游明朝" w:hint="eastAsia"/>
                                <w:kern w:val="24"/>
                                <w:sz w:val="20"/>
                                <w:szCs w:val="20"/>
                              </w:rPr>
                              <w:t>時間まで</w:t>
                            </w:r>
                            <w:r w:rsidRPr="0024367B">
                              <w:rPr>
                                <w:rFonts w:ascii="游明朝" w:hAnsi="游明朝" w:hint="eastAsia"/>
                                <w:kern w:val="24"/>
                                <w:sz w:val="20"/>
                                <w:szCs w:val="20"/>
                              </w:rPr>
                              <w:t>）</w:t>
                            </w:r>
                          </w:p>
                          <w:p w14:paraId="219E5C95" w14:textId="77777777" w:rsidR="00EC3BD9" w:rsidRPr="0024367B" w:rsidRDefault="00EC3BD9" w:rsidP="00EC3BD9">
                            <w:pPr>
                              <w:pStyle w:val="af5"/>
                              <w:widowControl/>
                              <w:numPr>
                                <w:ilvl w:val="1"/>
                                <w:numId w:val="2"/>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深夜業の制限（子が小学校就学未満の間、</w:t>
                            </w:r>
                            <w:r w:rsidRPr="0015023C">
                              <w:rPr>
                                <w:rFonts w:ascii="游明朝" w:hAnsi="游明朝" w:hint="eastAsia"/>
                                <w:kern w:val="24"/>
                                <w:sz w:val="20"/>
                                <w:szCs w:val="20"/>
                              </w:rPr>
                              <w:t>深夜（午後</w:t>
                            </w:r>
                            <w:r w:rsidRPr="0015023C">
                              <w:rPr>
                                <w:rFonts w:ascii="游明朝" w:hAnsi="游明朝" w:hint="eastAsia"/>
                                <w:kern w:val="24"/>
                                <w:sz w:val="20"/>
                                <w:szCs w:val="20"/>
                              </w:rPr>
                              <w:t>10</w:t>
                            </w:r>
                            <w:r w:rsidRPr="0015023C">
                              <w:rPr>
                                <w:rFonts w:ascii="游明朝" w:hAnsi="游明朝" w:hint="eastAsia"/>
                                <w:kern w:val="24"/>
                                <w:sz w:val="20"/>
                                <w:szCs w:val="20"/>
                              </w:rPr>
                              <w:t>時から午前</w:t>
                            </w:r>
                            <w:r w:rsidRPr="0015023C">
                              <w:rPr>
                                <w:rFonts w:ascii="游明朝" w:hAnsi="游明朝" w:hint="eastAsia"/>
                                <w:kern w:val="24"/>
                                <w:sz w:val="20"/>
                                <w:szCs w:val="20"/>
                              </w:rPr>
                              <w:t>5</w:t>
                            </w:r>
                            <w:r w:rsidRPr="0015023C">
                              <w:rPr>
                                <w:rFonts w:ascii="游明朝" w:hAnsi="游明朝" w:hint="eastAsia"/>
                                <w:kern w:val="24"/>
                                <w:sz w:val="20"/>
                                <w:szCs w:val="20"/>
                              </w:rPr>
                              <w:t>時まで））</w:t>
                            </w:r>
                          </w:p>
                          <w:p w14:paraId="5352770D" w14:textId="77777777" w:rsidR="00EC3BD9" w:rsidRPr="0024367B" w:rsidRDefault="00EC3BD9" w:rsidP="00EC3BD9">
                            <w:pPr>
                              <w:pStyle w:val="af5"/>
                              <w:widowControl/>
                              <w:numPr>
                                <w:ilvl w:val="1"/>
                                <w:numId w:val="2"/>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子の看護休暇制度（小学校就学前の子</w:t>
                            </w:r>
                            <w:r w:rsidRPr="0024367B">
                              <w:rPr>
                                <w:rFonts w:ascii="游明朝" w:hAnsi="游明朝" w:hint="eastAsia"/>
                                <w:kern w:val="24"/>
                                <w:sz w:val="20"/>
                                <w:szCs w:val="20"/>
                              </w:rPr>
                              <w:t>1</w:t>
                            </w:r>
                            <w:r w:rsidRPr="0024367B">
                              <w:rPr>
                                <w:rFonts w:ascii="游明朝" w:hAnsi="游明朝" w:hint="eastAsia"/>
                                <w:kern w:val="24"/>
                                <w:sz w:val="20"/>
                                <w:szCs w:val="20"/>
                              </w:rPr>
                              <w:t>人の場合</w:t>
                            </w:r>
                            <w:r w:rsidRPr="0024367B">
                              <w:rPr>
                                <w:rFonts w:ascii="游明朝" w:hAnsi="游明朝" w:hint="eastAsia"/>
                                <w:kern w:val="24"/>
                                <w:sz w:val="20"/>
                                <w:szCs w:val="20"/>
                              </w:rPr>
                              <w:t>5</w:t>
                            </w:r>
                            <w:r w:rsidRPr="0024367B">
                              <w:rPr>
                                <w:rFonts w:ascii="游明朝" w:hAnsi="游明朝" w:hint="eastAsia"/>
                                <w:kern w:val="24"/>
                                <w:sz w:val="20"/>
                                <w:szCs w:val="20"/>
                              </w:rPr>
                              <w:t>日、</w:t>
                            </w:r>
                            <w:r w:rsidRPr="0024367B">
                              <w:rPr>
                                <w:rFonts w:ascii="游明朝" w:hAnsi="游明朝" w:hint="eastAsia"/>
                                <w:kern w:val="24"/>
                                <w:sz w:val="20"/>
                                <w:szCs w:val="20"/>
                              </w:rPr>
                              <w:t>2</w:t>
                            </w:r>
                            <w:r w:rsidRPr="0024367B">
                              <w:rPr>
                                <w:rFonts w:ascii="游明朝" w:hAnsi="游明朝" w:hint="eastAsia"/>
                                <w:kern w:val="24"/>
                                <w:sz w:val="20"/>
                                <w:szCs w:val="20"/>
                              </w:rPr>
                              <w:t>人以上の場合</w:t>
                            </w:r>
                            <w:r w:rsidRPr="0024367B">
                              <w:rPr>
                                <w:rFonts w:ascii="游明朝" w:hAnsi="游明朝" w:hint="eastAsia"/>
                                <w:kern w:val="24"/>
                                <w:sz w:val="20"/>
                                <w:szCs w:val="20"/>
                              </w:rPr>
                              <w:t>10</w:t>
                            </w:r>
                            <w:r w:rsidRPr="0024367B">
                              <w:rPr>
                                <w:rFonts w:ascii="游明朝" w:hAnsi="游明朝" w:hint="eastAsia"/>
                                <w:kern w:val="24"/>
                                <w:sz w:val="20"/>
                                <w:szCs w:val="20"/>
                              </w:rPr>
                              <w:t>日、</w:t>
                            </w:r>
                            <w:r w:rsidRPr="0024367B">
                              <w:rPr>
                                <w:rFonts w:ascii="游明朝" w:hAnsi="游明朝" w:hint="eastAsia"/>
                                <w:kern w:val="24"/>
                                <w:sz w:val="20"/>
                                <w:szCs w:val="20"/>
                              </w:rPr>
                              <w:t>1</w:t>
                            </w:r>
                            <w:r w:rsidRPr="0024367B">
                              <w:rPr>
                                <w:rFonts w:ascii="游明朝" w:hAnsi="游明朝" w:hint="eastAsia"/>
                                <w:kern w:val="24"/>
                                <w:sz w:val="20"/>
                                <w:szCs w:val="20"/>
                              </w:rPr>
                              <w:t>日又は時間単位）</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192137F" id="テキスト ボックス 10" o:spid="_x0000_s1030" type="#_x0000_t202" style="position:absolute;left:0;text-align:left;margin-left:-54pt;margin-top:773.7pt;width:527.25pt;height:21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" stroked="f">
                <v:textbox style="mso-fit-shape-to-text:t">
                  <w:txbxContent>
                    <w:p w14:paraId="554DAE69" w14:textId="77777777" w:rsidR="00EC3BD9" w:rsidRPr="0024367B" w:rsidRDefault="00EC3BD9" w:rsidP="00EC3BD9">
                      <w:pPr>
                        <w:pStyle w:val="af5"/>
                        <w:widowControl/>
                        <w:numPr>
                          <w:ilvl w:val="0"/>
                          <w:numId w:val="2"/>
                        </w:numPr>
                        <w:overflowPunct/>
                        <w:adjustRightInd/>
                        <w:spacing w:line="240" w:lineRule="auto"/>
                        <w:ind w:leftChars="0" w:left="402" w:hanging="402"/>
                        <w:textAlignment w:val="auto"/>
                        <w:rPr>
                          <w:sz w:val="20"/>
                          <w:szCs w:val="20"/>
                        </w:rPr>
                      </w:pPr>
                      <w:r w:rsidRPr="0024367B">
                        <w:rPr>
                          <w:rFonts w:ascii="HG丸ｺﾞｼｯｸM-PRO" w:eastAsia="HG丸ｺﾞｼｯｸM-PRO" w:hAnsi="HG丸ｺﾞｼｯｸM-PRO" w:hint="eastAsia"/>
                          <w:b/>
                          <w:bCs/>
                          <w:kern w:val="24"/>
                          <w:sz w:val="20"/>
                          <w:szCs w:val="20"/>
                        </w:rPr>
                        <w:t>制度対象者の希望があれば必ず認めなくてはならない措置・制度</w:t>
                      </w:r>
                    </w:p>
                    <w:p w14:paraId="2028D833" w14:textId="77777777" w:rsidR="00EC3BD9" w:rsidRPr="0024367B" w:rsidRDefault="00EC3BD9" w:rsidP="00EC3BD9">
                      <w:pPr>
                        <w:pStyle w:val="af5"/>
                        <w:widowControl/>
                        <w:numPr>
                          <w:ilvl w:val="1"/>
                          <w:numId w:val="2"/>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育児時間（子が生後</w:t>
                      </w:r>
                      <w:r w:rsidRPr="0024367B">
                        <w:rPr>
                          <w:rFonts w:ascii="游明朝" w:hAnsi="游明朝" w:hint="eastAsia"/>
                          <w:kern w:val="24"/>
                          <w:sz w:val="20"/>
                          <w:szCs w:val="20"/>
                        </w:rPr>
                        <w:t>1</w:t>
                      </w:r>
                      <w:r w:rsidRPr="0024367B">
                        <w:rPr>
                          <w:rFonts w:ascii="游明朝" w:hAnsi="游明朝" w:hint="eastAsia"/>
                          <w:kern w:val="24"/>
                          <w:sz w:val="20"/>
                          <w:szCs w:val="20"/>
                        </w:rPr>
                        <w:t>年未満、</w:t>
                      </w:r>
                      <w:r w:rsidRPr="0024367B">
                        <w:rPr>
                          <w:rFonts w:ascii="游明朝" w:hAnsi="游明朝" w:hint="eastAsia"/>
                          <w:kern w:val="24"/>
                          <w:sz w:val="20"/>
                          <w:szCs w:val="20"/>
                        </w:rPr>
                        <w:t>1</w:t>
                      </w:r>
                      <w:r w:rsidRPr="0024367B">
                        <w:rPr>
                          <w:rFonts w:ascii="游明朝" w:hAnsi="游明朝" w:hint="eastAsia"/>
                          <w:kern w:val="24"/>
                          <w:sz w:val="20"/>
                          <w:szCs w:val="20"/>
                        </w:rPr>
                        <w:t>日</w:t>
                      </w:r>
                      <w:r w:rsidRPr="0024367B">
                        <w:rPr>
                          <w:rFonts w:ascii="游明朝" w:hAnsi="游明朝" w:hint="eastAsia"/>
                          <w:kern w:val="24"/>
                          <w:sz w:val="20"/>
                          <w:szCs w:val="20"/>
                        </w:rPr>
                        <w:t>2</w:t>
                      </w:r>
                      <w:r w:rsidRPr="0024367B">
                        <w:rPr>
                          <w:rFonts w:ascii="游明朝" w:hAnsi="游明朝" w:hint="eastAsia"/>
                          <w:kern w:val="24"/>
                          <w:sz w:val="20"/>
                          <w:szCs w:val="20"/>
                        </w:rPr>
                        <w:t>回</w:t>
                      </w:r>
                      <w:r w:rsidRPr="0024367B">
                        <w:rPr>
                          <w:rFonts w:ascii="游明朝" w:hAnsi="游明朝" w:hint="eastAsia"/>
                          <w:kern w:val="24"/>
                          <w:sz w:val="20"/>
                          <w:szCs w:val="20"/>
                        </w:rPr>
                        <w:t>30</w:t>
                      </w:r>
                      <w:r w:rsidRPr="0024367B">
                        <w:rPr>
                          <w:rFonts w:ascii="游明朝" w:hAnsi="游明朝" w:hint="eastAsia"/>
                          <w:kern w:val="24"/>
                          <w:sz w:val="20"/>
                          <w:szCs w:val="20"/>
                        </w:rPr>
                        <w:t>分以上）</w:t>
                      </w:r>
                    </w:p>
                    <w:p w14:paraId="59FADF23" w14:textId="77777777" w:rsidR="00EC3BD9" w:rsidRPr="0024367B" w:rsidRDefault="00EC3BD9" w:rsidP="00EC3BD9">
                      <w:pPr>
                        <w:pStyle w:val="af5"/>
                        <w:widowControl/>
                        <w:numPr>
                          <w:ilvl w:val="1"/>
                          <w:numId w:val="2"/>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育児短時間勤務制度（子が</w:t>
                      </w:r>
                      <w:r w:rsidRPr="0024367B">
                        <w:rPr>
                          <w:rFonts w:ascii="游明朝" w:hAnsi="游明朝" w:hint="eastAsia"/>
                          <w:kern w:val="24"/>
                          <w:sz w:val="20"/>
                          <w:szCs w:val="20"/>
                        </w:rPr>
                        <w:t>3</w:t>
                      </w:r>
                      <w:r w:rsidRPr="0024367B">
                        <w:rPr>
                          <w:rFonts w:ascii="游明朝" w:hAnsi="游明朝" w:hint="eastAsia"/>
                          <w:kern w:val="24"/>
                          <w:sz w:val="20"/>
                          <w:szCs w:val="20"/>
                        </w:rPr>
                        <w:t>歳未満の間）</w:t>
                      </w:r>
                    </w:p>
                    <w:p w14:paraId="084F2DEA" w14:textId="77777777" w:rsidR="00EC3BD9" w:rsidRPr="0024367B" w:rsidRDefault="00EC3BD9" w:rsidP="00EC3BD9">
                      <w:pPr>
                        <w:pStyle w:val="af5"/>
                        <w:widowControl/>
                        <w:numPr>
                          <w:ilvl w:val="1"/>
                          <w:numId w:val="2"/>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所定外労働の制限（子が</w:t>
                      </w:r>
                      <w:r w:rsidRPr="0024367B">
                        <w:rPr>
                          <w:rFonts w:ascii="游明朝" w:hAnsi="游明朝" w:hint="eastAsia"/>
                          <w:kern w:val="24"/>
                          <w:sz w:val="20"/>
                          <w:szCs w:val="20"/>
                        </w:rPr>
                        <w:t>3</w:t>
                      </w:r>
                      <w:r w:rsidRPr="0024367B">
                        <w:rPr>
                          <w:rFonts w:ascii="游明朝" w:hAnsi="游明朝" w:hint="eastAsia"/>
                          <w:kern w:val="24"/>
                          <w:sz w:val="20"/>
                          <w:szCs w:val="20"/>
                        </w:rPr>
                        <w:t>歳未満の間）</w:t>
                      </w:r>
                    </w:p>
                    <w:p w14:paraId="60A12892" w14:textId="77777777" w:rsidR="00EC3BD9" w:rsidRPr="0024367B" w:rsidRDefault="00EC3BD9" w:rsidP="00EC3BD9">
                      <w:pPr>
                        <w:pStyle w:val="af5"/>
                        <w:widowControl/>
                        <w:numPr>
                          <w:ilvl w:val="1"/>
                          <w:numId w:val="2"/>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時間外労働の制限（子が小学校就学未満の間、</w:t>
                      </w:r>
                      <w:r w:rsidRPr="0015023C">
                        <w:rPr>
                          <w:rFonts w:ascii="游明朝" w:hAnsi="游明朝" w:hint="eastAsia"/>
                          <w:kern w:val="24"/>
                          <w:sz w:val="20"/>
                          <w:szCs w:val="20"/>
                        </w:rPr>
                        <w:t xml:space="preserve"> 1</w:t>
                      </w:r>
                      <w:r w:rsidRPr="0015023C">
                        <w:rPr>
                          <w:rFonts w:ascii="游明朝" w:hAnsi="游明朝" w:hint="eastAsia"/>
                          <w:kern w:val="24"/>
                          <w:sz w:val="20"/>
                          <w:szCs w:val="20"/>
                        </w:rPr>
                        <w:t>か月</w:t>
                      </w:r>
                      <w:r w:rsidRPr="0015023C">
                        <w:rPr>
                          <w:rFonts w:ascii="游明朝" w:hAnsi="游明朝" w:hint="eastAsia"/>
                          <w:kern w:val="24"/>
                          <w:sz w:val="20"/>
                          <w:szCs w:val="20"/>
                        </w:rPr>
                        <w:t>24</w:t>
                      </w:r>
                      <w:r w:rsidRPr="0015023C">
                        <w:rPr>
                          <w:rFonts w:ascii="游明朝" w:hAnsi="游明朝" w:hint="eastAsia"/>
                          <w:kern w:val="24"/>
                          <w:sz w:val="20"/>
                          <w:szCs w:val="20"/>
                        </w:rPr>
                        <w:t>時間、</w:t>
                      </w:r>
                      <w:r w:rsidRPr="0015023C">
                        <w:rPr>
                          <w:rFonts w:ascii="游明朝" w:hAnsi="游明朝" w:hint="eastAsia"/>
                          <w:kern w:val="24"/>
                          <w:sz w:val="20"/>
                          <w:szCs w:val="20"/>
                        </w:rPr>
                        <w:t>1</w:t>
                      </w:r>
                      <w:r w:rsidRPr="0015023C">
                        <w:rPr>
                          <w:rFonts w:ascii="游明朝" w:hAnsi="游明朝" w:hint="eastAsia"/>
                          <w:kern w:val="24"/>
                          <w:sz w:val="20"/>
                          <w:szCs w:val="20"/>
                        </w:rPr>
                        <w:t>年</w:t>
                      </w:r>
                      <w:r w:rsidRPr="0015023C">
                        <w:rPr>
                          <w:rFonts w:ascii="游明朝" w:hAnsi="游明朝" w:hint="eastAsia"/>
                          <w:kern w:val="24"/>
                          <w:sz w:val="20"/>
                          <w:szCs w:val="20"/>
                        </w:rPr>
                        <w:t>150</w:t>
                      </w:r>
                      <w:r w:rsidRPr="0015023C">
                        <w:rPr>
                          <w:rFonts w:ascii="游明朝" w:hAnsi="游明朝" w:hint="eastAsia"/>
                          <w:kern w:val="24"/>
                          <w:sz w:val="20"/>
                          <w:szCs w:val="20"/>
                        </w:rPr>
                        <w:t>時間まで</w:t>
                      </w:r>
                      <w:r w:rsidRPr="0024367B">
                        <w:rPr>
                          <w:rFonts w:ascii="游明朝" w:hAnsi="游明朝" w:hint="eastAsia"/>
                          <w:kern w:val="24"/>
                          <w:sz w:val="20"/>
                          <w:szCs w:val="20"/>
                        </w:rPr>
                        <w:t>）</w:t>
                      </w:r>
                    </w:p>
                    <w:p w14:paraId="219E5C95" w14:textId="77777777" w:rsidR="00EC3BD9" w:rsidRPr="0024367B" w:rsidRDefault="00EC3BD9" w:rsidP="00EC3BD9">
                      <w:pPr>
                        <w:pStyle w:val="af5"/>
                        <w:widowControl/>
                        <w:numPr>
                          <w:ilvl w:val="1"/>
                          <w:numId w:val="2"/>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深夜業の制限（子が小学校就学未満の間、</w:t>
                      </w:r>
                      <w:r w:rsidRPr="0015023C">
                        <w:rPr>
                          <w:rFonts w:ascii="游明朝" w:hAnsi="游明朝" w:hint="eastAsia"/>
                          <w:kern w:val="24"/>
                          <w:sz w:val="20"/>
                          <w:szCs w:val="20"/>
                        </w:rPr>
                        <w:t>深夜（午後</w:t>
                      </w:r>
                      <w:r w:rsidRPr="0015023C">
                        <w:rPr>
                          <w:rFonts w:ascii="游明朝" w:hAnsi="游明朝" w:hint="eastAsia"/>
                          <w:kern w:val="24"/>
                          <w:sz w:val="20"/>
                          <w:szCs w:val="20"/>
                        </w:rPr>
                        <w:t>10</w:t>
                      </w:r>
                      <w:r w:rsidRPr="0015023C">
                        <w:rPr>
                          <w:rFonts w:ascii="游明朝" w:hAnsi="游明朝" w:hint="eastAsia"/>
                          <w:kern w:val="24"/>
                          <w:sz w:val="20"/>
                          <w:szCs w:val="20"/>
                        </w:rPr>
                        <w:t>時から午前</w:t>
                      </w:r>
                      <w:r w:rsidRPr="0015023C">
                        <w:rPr>
                          <w:rFonts w:ascii="游明朝" w:hAnsi="游明朝" w:hint="eastAsia"/>
                          <w:kern w:val="24"/>
                          <w:sz w:val="20"/>
                          <w:szCs w:val="20"/>
                        </w:rPr>
                        <w:t>5</w:t>
                      </w:r>
                      <w:r w:rsidRPr="0015023C">
                        <w:rPr>
                          <w:rFonts w:ascii="游明朝" w:hAnsi="游明朝" w:hint="eastAsia"/>
                          <w:kern w:val="24"/>
                          <w:sz w:val="20"/>
                          <w:szCs w:val="20"/>
                        </w:rPr>
                        <w:t>時まで））</w:t>
                      </w:r>
                    </w:p>
                    <w:p w14:paraId="5352770D" w14:textId="77777777" w:rsidR="00EC3BD9" w:rsidRPr="0024367B" w:rsidRDefault="00EC3BD9" w:rsidP="00EC3BD9">
                      <w:pPr>
                        <w:pStyle w:val="af5"/>
                        <w:widowControl/>
                        <w:numPr>
                          <w:ilvl w:val="1"/>
                          <w:numId w:val="2"/>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子の看護休暇制度（小学校就学前の子</w:t>
                      </w:r>
                      <w:r w:rsidRPr="0024367B">
                        <w:rPr>
                          <w:rFonts w:ascii="游明朝" w:hAnsi="游明朝" w:hint="eastAsia"/>
                          <w:kern w:val="24"/>
                          <w:sz w:val="20"/>
                          <w:szCs w:val="20"/>
                        </w:rPr>
                        <w:t>1</w:t>
                      </w:r>
                      <w:r w:rsidRPr="0024367B">
                        <w:rPr>
                          <w:rFonts w:ascii="游明朝" w:hAnsi="游明朝" w:hint="eastAsia"/>
                          <w:kern w:val="24"/>
                          <w:sz w:val="20"/>
                          <w:szCs w:val="20"/>
                        </w:rPr>
                        <w:t>人の場合</w:t>
                      </w:r>
                      <w:r w:rsidRPr="0024367B">
                        <w:rPr>
                          <w:rFonts w:ascii="游明朝" w:hAnsi="游明朝" w:hint="eastAsia"/>
                          <w:kern w:val="24"/>
                          <w:sz w:val="20"/>
                          <w:szCs w:val="20"/>
                        </w:rPr>
                        <w:t>5</w:t>
                      </w:r>
                      <w:r w:rsidRPr="0024367B">
                        <w:rPr>
                          <w:rFonts w:ascii="游明朝" w:hAnsi="游明朝" w:hint="eastAsia"/>
                          <w:kern w:val="24"/>
                          <w:sz w:val="20"/>
                          <w:szCs w:val="20"/>
                        </w:rPr>
                        <w:t>日、</w:t>
                      </w:r>
                      <w:r w:rsidRPr="0024367B">
                        <w:rPr>
                          <w:rFonts w:ascii="游明朝" w:hAnsi="游明朝" w:hint="eastAsia"/>
                          <w:kern w:val="24"/>
                          <w:sz w:val="20"/>
                          <w:szCs w:val="20"/>
                        </w:rPr>
                        <w:t>2</w:t>
                      </w:r>
                      <w:r w:rsidRPr="0024367B">
                        <w:rPr>
                          <w:rFonts w:ascii="游明朝" w:hAnsi="游明朝" w:hint="eastAsia"/>
                          <w:kern w:val="24"/>
                          <w:sz w:val="20"/>
                          <w:szCs w:val="20"/>
                        </w:rPr>
                        <w:t>人以上の場合</w:t>
                      </w:r>
                      <w:r w:rsidRPr="0024367B">
                        <w:rPr>
                          <w:rFonts w:ascii="游明朝" w:hAnsi="游明朝" w:hint="eastAsia"/>
                          <w:kern w:val="24"/>
                          <w:sz w:val="20"/>
                          <w:szCs w:val="20"/>
                        </w:rPr>
                        <w:t>10</w:t>
                      </w:r>
                      <w:r w:rsidRPr="0024367B">
                        <w:rPr>
                          <w:rFonts w:ascii="游明朝" w:hAnsi="游明朝" w:hint="eastAsia"/>
                          <w:kern w:val="24"/>
                          <w:sz w:val="20"/>
                          <w:szCs w:val="20"/>
                        </w:rPr>
                        <w:t>日、</w:t>
                      </w:r>
                      <w:r w:rsidRPr="0024367B">
                        <w:rPr>
                          <w:rFonts w:ascii="游明朝" w:hAnsi="游明朝" w:hint="eastAsia"/>
                          <w:kern w:val="24"/>
                          <w:sz w:val="20"/>
                          <w:szCs w:val="20"/>
                        </w:rPr>
                        <w:t>1</w:t>
                      </w:r>
                      <w:r w:rsidRPr="0024367B">
                        <w:rPr>
                          <w:rFonts w:ascii="游明朝" w:hAnsi="游明朝" w:hint="eastAsia"/>
                          <w:kern w:val="24"/>
                          <w:sz w:val="20"/>
                          <w:szCs w:val="20"/>
                        </w:rPr>
                        <w:t>日又は時間単位）</w:t>
                      </w:r>
                    </w:p>
                  </w:txbxContent>
                </v:textbox>
              </v:shape>
            </w:pict>
          </mc:Fallback>
        </mc:AlternateContent>
      </w:r>
      <w:r w:rsidR="00EC3BD9" w:rsidRPr="008A69CF">
        <w:rPr>
          <w:rFonts w:ascii="ＭＳ 明朝" w:hAnsi="ＭＳ 明朝" w:hint="eastAsia"/>
          <w:sz w:val="17"/>
          <w:szCs w:val="17"/>
        </w:rPr>
        <w:t>（注）一部又は全部の労働者について、「業務の性質又は業務の実施体制に照らして、所定労働時間の短縮措置を講ずることが困難と認められる業務に従事する労働者」として労使協定により適用除外としている場合、代替措置を記載してください。</w:t>
      </w:r>
    </w:p>
    <w:p w14:paraId="597DC0EF" w14:textId="77777777" w:rsidR="00EC3BD9" w:rsidRPr="008A69CF" w:rsidRDefault="00EC3BD9" w:rsidP="00EC3BD9">
      <w:pPr>
        <w:spacing w:line="320" w:lineRule="exact"/>
        <w:ind w:firstLineChars="100" w:firstLine="280"/>
        <w:rPr>
          <w:rFonts w:ascii="メイリオ" w:eastAsia="メイリオ" w:hAnsi="メイリオ"/>
          <w:b/>
          <w:sz w:val="28"/>
        </w:rPr>
      </w:pPr>
    </w:p>
    <w:p w14:paraId="485F772D" w14:textId="77777777" w:rsidR="00EC3BD9" w:rsidRPr="008A69CF" w:rsidRDefault="00EC3BD9" w:rsidP="00EC3BD9">
      <w:pPr>
        <w:spacing w:line="320" w:lineRule="exact"/>
        <w:ind w:firstLineChars="100" w:firstLine="280"/>
        <w:rPr>
          <w:rFonts w:ascii="メイリオ" w:eastAsia="メイリオ" w:hAnsi="メイリオ"/>
          <w:b/>
          <w:sz w:val="28"/>
        </w:rPr>
      </w:pPr>
      <w:r w:rsidRPr="008A69CF">
        <w:rPr>
          <w:rFonts w:ascii="メイリオ" w:eastAsia="メイリオ" w:hAnsi="メイリオ" w:hint="eastAsia"/>
          <w:b/>
          <w:sz w:val="28"/>
        </w:rPr>
        <w:t>当社では、育児休業等の申出をしたこと又は取得したことを理由として不利益な取扱いをすることはありません。</w:t>
      </w:r>
    </w:p>
    <w:p w14:paraId="116BD7D6" w14:textId="77777777" w:rsidR="00EC3BD9" w:rsidRPr="008A69CF" w:rsidRDefault="00EC3BD9" w:rsidP="00EC3BD9">
      <w:pPr>
        <w:spacing w:line="320" w:lineRule="exact"/>
        <w:ind w:firstLineChars="100" w:firstLine="280"/>
        <w:rPr>
          <w:rFonts w:ascii="メイリオ" w:eastAsia="メイリオ" w:hAnsi="メイリオ"/>
          <w:b/>
          <w:sz w:val="28"/>
        </w:rPr>
      </w:pPr>
      <w:r w:rsidRPr="008A69CF">
        <w:rPr>
          <w:rFonts w:ascii="メイリオ" w:eastAsia="メイリオ" w:hAnsi="メイリオ" w:hint="eastAsia"/>
          <w:b/>
          <w:sz w:val="28"/>
        </w:rPr>
        <w:t>また、妊娠・出産、育児休業等に関するハラスメント行為を許しません。</w:t>
      </w:r>
    </w:p>
    <w:p w14:paraId="7143E217" w14:textId="77777777" w:rsidR="00EC3BD9" w:rsidRPr="008A69CF" w:rsidRDefault="00EC3BD9" w:rsidP="00EC3BD9">
      <w:pPr>
        <w:spacing w:line="320" w:lineRule="exact"/>
        <w:ind w:firstLineChars="100" w:firstLine="280"/>
        <w:rPr>
          <w:rFonts w:ascii="メイリオ" w:eastAsia="メイリオ" w:hAnsi="メイリオ"/>
          <w:b/>
          <w:sz w:val="28"/>
        </w:rPr>
      </w:pPr>
    </w:p>
    <w:p w14:paraId="544572C8" w14:textId="2E08C700" w:rsidR="00EC3BD9" w:rsidRPr="008A69CF" w:rsidRDefault="0072775B" w:rsidP="00EC3BD9">
      <w:pPr>
        <w:spacing w:line="240" w:lineRule="exact"/>
        <w:ind w:firstLineChars="100" w:firstLine="210"/>
        <w:rPr>
          <w:rFonts w:ascii="メイリオ" w:eastAsia="メイリオ" w:hAnsi="メイリオ"/>
          <w:sz w:val="22"/>
        </w:rPr>
      </w:pPr>
      <w:r w:rsidRPr="008A69CF">
        <w:rPr>
          <w:noProof/>
        </w:rPr>
        <mc:AlternateContent>
          <mc:Choice Requires="wps">
            <w:drawing>
              <wp:anchor distT="4294967295" distB="4294967295" distL="114300" distR="114300" simplePos="0" relativeHeight="251656704" behindDoc="0" locked="0" layoutInCell="1" allowOverlap="1" wp14:anchorId="1C02D019" wp14:editId="5BE9A917">
                <wp:simplePos x="0" y="0"/>
                <wp:positionH relativeFrom="column">
                  <wp:posOffset>-236220</wp:posOffset>
                </wp:positionH>
                <wp:positionV relativeFrom="paragraph">
                  <wp:posOffset>69214</wp:posOffset>
                </wp:positionV>
                <wp:extent cx="6715125" cy="0"/>
                <wp:effectExtent l="0" t="0" r="0" b="0"/>
                <wp:wrapNone/>
                <wp:docPr id="6"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1512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9EE75B5" id="直線コネクタ 2" o:spid="_x0000_s1026" style="position:absolute;left:0;text-align:left;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8.6pt,5.45pt" to="510.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" strokecolor="windowText" strokeweight=".5pt">
                <v:stroke dashstyle="dash" joinstyle="miter"/>
                <o:lock v:ext="edit" shapetype="f"/>
              </v:line>
            </w:pict>
          </mc:Fallback>
        </mc:AlternateContent>
      </w:r>
    </w:p>
    <w:p w14:paraId="07514830" w14:textId="77777777" w:rsidR="00EC3BD9" w:rsidRPr="008A69CF" w:rsidRDefault="00EC3BD9" w:rsidP="00EC3BD9">
      <w:pPr>
        <w:spacing w:line="280" w:lineRule="exact"/>
        <w:rPr>
          <w:rFonts w:ascii="メイリオ" w:eastAsia="メイリオ" w:hAnsi="メイリオ"/>
          <w:sz w:val="20"/>
        </w:rPr>
      </w:pPr>
      <w:r w:rsidRPr="008A69CF">
        <w:rPr>
          <w:rFonts w:ascii="メイリオ" w:eastAsia="メイリオ" w:hAnsi="メイリオ" w:hint="eastAsia"/>
          <w:b/>
          <w:sz w:val="28"/>
        </w:rPr>
        <w:t>育児休業・出生時育児休業の取得の意向について、以下を記載し、このページのコピーを、　　年　月　日までに、●●部□□係へ提出してください。</w:t>
      </w:r>
    </w:p>
    <w:tbl>
      <w:tblPr>
        <w:tblpPr w:leftFromText="142" w:rightFromText="142" w:vertAnchor="text" w:horzAnchor="margin" w:tblpXSpec="center"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969"/>
      </w:tblGrid>
      <w:tr w:rsidR="00EC3BD9" w:rsidRPr="008A69CF" w14:paraId="453481B6" w14:textId="77777777" w:rsidTr="00A53FA0">
        <w:tc>
          <w:tcPr>
            <w:tcW w:w="2093" w:type="dxa"/>
            <w:shd w:val="pct10" w:color="auto" w:fill="auto"/>
          </w:tcPr>
          <w:p w14:paraId="544B11A2" w14:textId="77777777" w:rsidR="00EC3BD9" w:rsidRPr="00A53FA0" w:rsidRDefault="00EC3BD9" w:rsidP="00A53FA0">
            <w:pPr>
              <w:spacing w:line="240" w:lineRule="exact"/>
              <w:jc w:val="center"/>
              <w:rPr>
                <w:rFonts w:ascii="メイリオ" w:eastAsia="メイリオ" w:hAnsi="メイリオ"/>
                <w:position w:val="-4"/>
                <w:sz w:val="22"/>
              </w:rPr>
            </w:pPr>
            <w:r w:rsidRPr="00A53FA0">
              <w:rPr>
                <w:rFonts w:ascii="メイリオ" w:eastAsia="メイリオ" w:hAnsi="メイリオ" w:hint="eastAsia"/>
                <w:position w:val="-4"/>
                <w:sz w:val="22"/>
              </w:rPr>
              <w:t>該当するものに○</w:t>
            </w:r>
          </w:p>
        </w:tc>
        <w:tc>
          <w:tcPr>
            <w:tcW w:w="3969" w:type="dxa"/>
            <w:shd w:val="pct10" w:color="auto" w:fill="auto"/>
            <w:vAlign w:val="center"/>
          </w:tcPr>
          <w:p w14:paraId="5EF05688" w14:textId="77777777" w:rsidR="00A53FA0" w:rsidRPr="008A69CF" w:rsidRDefault="00A53FA0" w:rsidP="00A53FA0">
            <w:pPr>
              <w:spacing w:line="280" w:lineRule="exact"/>
              <w:ind w:left="567" w:firstLine="108"/>
              <w:jc w:val="center"/>
              <w:rPr>
                <w:rFonts w:ascii="メイリオ" w:eastAsia="メイリオ" w:hAnsi="メイリオ"/>
                <w:sz w:val="22"/>
              </w:rPr>
            </w:pPr>
          </w:p>
        </w:tc>
      </w:tr>
      <w:tr w:rsidR="00EC3BD9" w:rsidRPr="008A69CF" w14:paraId="068938BF" w14:textId="77777777" w:rsidTr="00A53FA0">
        <w:trPr>
          <w:trHeight w:val="341"/>
        </w:trPr>
        <w:tc>
          <w:tcPr>
            <w:tcW w:w="2093" w:type="dxa"/>
            <w:shd w:val="clear" w:color="auto" w:fill="auto"/>
          </w:tcPr>
          <w:p w14:paraId="0A6108F3" w14:textId="77777777" w:rsidR="00EC3BD9" w:rsidRPr="008A69CF" w:rsidRDefault="00EC3BD9" w:rsidP="00A53FA0">
            <w:pPr>
              <w:spacing w:line="320" w:lineRule="exact"/>
              <w:ind w:left="567" w:firstLine="108"/>
              <w:rPr>
                <w:rFonts w:ascii="メイリオ" w:eastAsia="メイリオ" w:hAnsi="メイリオ"/>
                <w:sz w:val="22"/>
              </w:rPr>
            </w:pPr>
          </w:p>
        </w:tc>
        <w:tc>
          <w:tcPr>
            <w:tcW w:w="3969" w:type="dxa"/>
            <w:shd w:val="clear" w:color="auto" w:fill="auto"/>
            <w:vAlign w:val="center"/>
          </w:tcPr>
          <w:p w14:paraId="47A0FFFC" w14:textId="77777777" w:rsidR="00EC3BD9" w:rsidRPr="008A69CF" w:rsidRDefault="00EC3BD9" w:rsidP="00A53FA0">
            <w:pPr>
              <w:spacing w:line="320" w:lineRule="exact"/>
              <w:ind w:firstLineChars="200" w:firstLine="440"/>
              <w:rPr>
                <w:rFonts w:ascii="メイリオ" w:eastAsia="メイリオ" w:hAnsi="メイリオ"/>
                <w:sz w:val="22"/>
              </w:rPr>
            </w:pPr>
            <w:r w:rsidRPr="008A69CF">
              <w:rPr>
                <w:rFonts w:ascii="メイリオ" w:eastAsia="メイリオ" w:hAnsi="メイリオ" w:hint="eastAsia"/>
                <w:sz w:val="22"/>
              </w:rPr>
              <w:t xml:space="preserve">育児休業を取得する。　　</w:t>
            </w:r>
          </w:p>
        </w:tc>
      </w:tr>
      <w:tr w:rsidR="00EC3BD9" w:rsidRPr="008A69CF" w14:paraId="1659E0DB" w14:textId="77777777" w:rsidTr="00A53FA0">
        <w:trPr>
          <w:trHeight w:val="289"/>
        </w:trPr>
        <w:tc>
          <w:tcPr>
            <w:tcW w:w="2093" w:type="dxa"/>
            <w:shd w:val="clear" w:color="auto" w:fill="auto"/>
          </w:tcPr>
          <w:p w14:paraId="5952B4D4" w14:textId="77777777" w:rsidR="00EC3BD9" w:rsidRPr="008A69CF" w:rsidRDefault="00EC3BD9" w:rsidP="00A53FA0">
            <w:pPr>
              <w:spacing w:line="320" w:lineRule="exact"/>
              <w:ind w:left="567" w:firstLine="108"/>
              <w:rPr>
                <w:rFonts w:ascii="メイリオ" w:eastAsia="メイリオ" w:hAnsi="メイリオ"/>
                <w:sz w:val="22"/>
              </w:rPr>
            </w:pPr>
          </w:p>
        </w:tc>
        <w:tc>
          <w:tcPr>
            <w:tcW w:w="3969" w:type="dxa"/>
            <w:shd w:val="clear" w:color="auto" w:fill="auto"/>
            <w:vAlign w:val="center"/>
          </w:tcPr>
          <w:p w14:paraId="54F000C1" w14:textId="77777777" w:rsidR="00EC3BD9" w:rsidRPr="008A69CF" w:rsidRDefault="00EC3BD9" w:rsidP="00A53FA0">
            <w:pPr>
              <w:spacing w:line="320" w:lineRule="exact"/>
              <w:ind w:firstLineChars="200" w:firstLine="440"/>
              <w:rPr>
                <w:rFonts w:ascii="メイリオ" w:eastAsia="メイリオ" w:hAnsi="メイリオ"/>
                <w:sz w:val="22"/>
              </w:rPr>
            </w:pPr>
            <w:r w:rsidRPr="008A69CF">
              <w:rPr>
                <w:rFonts w:ascii="メイリオ" w:eastAsia="メイリオ" w:hAnsi="メイリオ" w:hint="eastAsia"/>
                <w:sz w:val="22"/>
              </w:rPr>
              <w:t>出生時育児休業を取得する。</w:t>
            </w:r>
          </w:p>
        </w:tc>
      </w:tr>
      <w:tr w:rsidR="00EC3BD9" w:rsidRPr="008A69CF" w14:paraId="20B53229" w14:textId="77777777" w:rsidTr="00A53FA0">
        <w:tc>
          <w:tcPr>
            <w:tcW w:w="2093" w:type="dxa"/>
            <w:shd w:val="clear" w:color="auto" w:fill="auto"/>
          </w:tcPr>
          <w:p w14:paraId="1113E4E3" w14:textId="77777777" w:rsidR="00EC3BD9" w:rsidRPr="008A69CF" w:rsidRDefault="00EC3BD9" w:rsidP="00A53FA0">
            <w:pPr>
              <w:spacing w:line="320" w:lineRule="exact"/>
              <w:ind w:left="567" w:firstLine="108"/>
              <w:rPr>
                <w:rFonts w:ascii="メイリオ" w:eastAsia="メイリオ" w:hAnsi="メイリオ"/>
                <w:sz w:val="22"/>
              </w:rPr>
            </w:pPr>
          </w:p>
        </w:tc>
        <w:tc>
          <w:tcPr>
            <w:tcW w:w="3969" w:type="dxa"/>
            <w:shd w:val="clear" w:color="auto" w:fill="auto"/>
            <w:vAlign w:val="center"/>
          </w:tcPr>
          <w:p w14:paraId="43409C33" w14:textId="77777777" w:rsidR="00EC3BD9" w:rsidRPr="008A69CF" w:rsidRDefault="00EC3BD9" w:rsidP="00A53FA0">
            <w:pPr>
              <w:spacing w:line="320" w:lineRule="exact"/>
              <w:ind w:firstLineChars="200" w:firstLine="440"/>
              <w:rPr>
                <w:rFonts w:ascii="メイリオ" w:eastAsia="メイリオ" w:hAnsi="メイリオ"/>
                <w:sz w:val="22"/>
              </w:rPr>
            </w:pPr>
            <w:r w:rsidRPr="008A69CF">
              <w:rPr>
                <w:rFonts w:ascii="メイリオ" w:eastAsia="メイリオ" w:hAnsi="メイリオ" w:hint="eastAsia"/>
                <w:sz w:val="22"/>
              </w:rPr>
              <w:t>取得する意向はない。</w:t>
            </w:r>
          </w:p>
        </w:tc>
      </w:tr>
      <w:tr w:rsidR="00EC3BD9" w:rsidRPr="008A69CF" w14:paraId="2D4B1486" w14:textId="77777777" w:rsidTr="00A53FA0">
        <w:tc>
          <w:tcPr>
            <w:tcW w:w="2093" w:type="dxa"/>
            <w:shd w:val="clear" w:color="auto" w:fill="auto"/>
          </w:tcPr>
          <w:p w14:paraId="62521C5E" w14:textId="77777777" w:rsidR="00EC3BD9" w:rsidRPr="008A69CF" w:rsidRDefault="00EC3BD9" w:rsidP="00A53FA0">
            <w:pPr>
              <w:spacing w:line="320" w:lineRule="exact"/>
              <w:ind w:left="567" w:firstLine="108"/>
              <w:rPr>
                <w:rFonts w:ascii="メイリオ" w:eastAsia="メイリオ" w:hAnsi="メイリオ"/>
                <w:sz w:val="22"/>
              </w:rPr>
            </w:pPr>
          </w:p>
        </w:tc>
        <w:tc>
          <w:tcPr>
            <w:tcW w:w="3969" w:type="dxa"/>
            <w:shd w:val="clear" w:color="auto" w:fill="auto"/>
            <w:vAlign w:val="center"/>
          </w:tcPr>
          <w:p w14:paraId="03173B50" w14:textId="77777777" w:rsidR="00EC3BD9" w:rsidRPr="008A69CF" w:rsidRDefault="00EC3BD9" w:rsidP="00A53FA0">
            <w:pPr>
              <w:spacing w:line="320" w:lineRule="exact"/>
              <w:ind w:firstLineChars="200" w:firstLine="440"/>
              <w:rPr>
                <w:rFonts w:ascii="メイリオ" w:eastAsia="メイリオ" w:hAnsi="メイリオ"/>
                <w:sz w:val="22"/>
              </w:rPr>
            </w:pPr>
            <w:r w:rsidRPr="008A69CF">
              <w:rPr>
                <w:rFonts w:ascii="メイリオ" w:eastAsia="メイリオ" w:hAnsi="メイリオ" w:hint="eastAsia"/>
                <w:sz w:val="22"/>
              </w:rPr>
              <w:t>検討中</w:t>
            </w:r>
          </w:p>
        </w:tc>
      </w:tr>
    </w:tbl>
    <w:p w14:paraId="345F35D2" w14:textId="77777777" w:rsidR="00A53FA0" w:rsidRDefault="00A53FA0" w:rsidP="00F84916">
      <w:pPr>
        <w:spacing w:line="300" w:lineRule="exact"/>
        <w:rPr>
          <w:rFonts w:ascii="メイリオ" w:eastAsia="メイリオ" w:hAnsi="メイリオ"/>
          <w:sz w:val="22"/>
        </w:rPr>
      </w:pPr>
    </w:p>
    <w:p w14:paraId="43A07B4D" w14:textId="77777777" w:rsidR="00A53FA0" w:rsidRDefault="00A53FA0" w:rsidP="00F84916">
      <w:pPr>
        <w:spacing w:line="300" w:lineRule="exact"/>
        <w:rPr>
          <w:rFonts w:ascii="メイリオ" w:eastAsia="メイリオ" w:hAnsi="メイリオ"/>
          <w:sz w:val="22"/>
        </w:rPr>
      </w:pPr>
    </w:p>
    <w:p w14:paraId="7EA713C8" w14:textId="77777777" w:rsidR="00A53FA0" w:rsidRDefault="00A53FA0" w:rsidP="00F84916">
      <w:pPr>
        <w:spacing w:line="300" w:lineRule="exact"/>
        <w:rPr>
          <w:rFonts w:ascii="メイリオ" w:eastAsia="メイリオ" w:hAnsi="メイリオ"/>
          <w:sz w:val="22"/>
        </w:rPr>
      </w:pPr>
    </w:p>
    <w:p w14:paraId="6AAEE58D" w14:textId="77777777" w:rsidR="00A53FA0" w:rsidRDefault="00A53FA0" w:rsidP="00F84916">
      <w:pPr>
        <w:spacing w:line="300" w:lineRule="exact"/>
        <w:rPr>
          <w:rFonts w:ascii="メイリオ" w:eastAsia="メイリオ" w:hAnsi="メイリオ"/>
          <w:sz w:val="22"/>
        </w:rPr>
      </w:pPr>
    </w:p>
    <w:p w14:paraId="52A942D7" w14:textId="77777777" w:rsidR="00A53FA0" w:rsidRDefault="00A53FA0" w:rsidP="00F84916">
      <w:pPr>
        <w:spacing w:line="300" w:lineRule="exact"/>
        <w:rPr>
          <w:rFonts w:ascii="メイリオ" w:eastAsia="メイリオ" w:hAnsi="メイリオ"/>
          <w:sz w:val="22"/>
        </w:rPr>
      </w:pPr>
    </w:p>
    <w:p w14:paraId="42760C2B" w14:textId="77777777" w:rsidR="00F84916" w:rsidRDefault="00F84916" w:rsidP="00F84916">
      <w:pPr>
        <w:spacing w:line="300" w:lineRule="exact"/>
        <w:rPr>
          <w:rFonts w:ascii="メイリオ" w:eastAsia="メイリオ" w:hAnsi="メイリオ"/>
          <w:sz w:val="22"/>
        </w:rPr>
      </w:pPr>
    </w:p>
    <w:p w14:paraId="45BDB433" w14:textId="77777777" w:rsidR="00A53FA0" w:rsidRDefault="00A53FA0" w:rsidP="00A53FA0">
      <w:pPr>
        <w:spacing w:line="320" w:lineRule="exact"/>
        <w:ind w:firstLineChars="800" w:firstLine="1760"/>
        <w:rPr>
          <w:rFonts w:ascii="メイリオ" w:eastAsia="メイリオ" w:hAnsi="メイリオ"/>
          <w:sz w:val="22"/>
        </w:rPr>
      </w:pPr>
      <w:r>
        <w:rPr>
          <w:rFonts w:ascii="メイリオ" w:eastAsia="メイリオ" w:hAnsi="メイリオ" w:hint="eastAsia"/>
          <w:sz w:val="22"/>
        </w:rPr>
        <w:t>（注）</w:t>
      </w:r>
      <w:r w:rsidRPr="008A69CF">
        <w:rPr>
          <w:rFonts w:ascii="メイリオ" w:eastAsia="メイリオ" w:hAnsi="メイリオ" w:hint="eastAsia"/>
          <w:sz w:val="22"/>
        </w:rPr>
        <w:t>男性については、育児休業も出生時育児休業も取得することができます。</w:t>
      </w:r>
    </w:p>
    <w:p w14:paraId="19B6D58E" w14:textId="77777777" w:rsidR="00EC3BD9" w:rsidRPr="008A69CF" w:rsidRDefault="00EC3BD9" w:rsidP="00EC3BD9">
      <w:pPr>
        <w:spacing w:line="320" w:lineRule="exact"/>
        <w:rPr>
          <w:rFonts w:ascii="メイリオ" w:eastAsia="メイリオ" w:hAnsi="メイリオ"/>
          <w:sz w:val="22"/>
        </w:rPr>
      </w:pPr>
      <w:r w:rsidRPr="008A69CF">
        <w:rPr>
          <w:rFonts w:ascii="メイリオ" w:eastAsia="メイリオ" w:hAnsi="メイリオ"/>
          <w:sz w:val="22"/>
        </w:rPr>
        <w:t xml:space="preserve"> </w:t>
      </w:r>
      <w:r w:rsidRPr="008A69CF">
        <w:rPr>
          <w:rFonts w:ascii="メイリオ" w:eastAsia="メイリオ" w:hAnsi="メイリオ" w:hint="eastAsia"/>
          <w:sz w:val="22"/>
        </w:rPr>
        <w:t xml:space="preserve">　　　　　　　　　　　　　　　　　　　　　 【提出日】　●年●月●日</w:t>
      </w:r>
    </w:p>
    <w:p w14:paraId="162B77F0" w14:textId="77777777" w:rsidR="00EC3BD9" w:rsidRPr="008A69CF" w:rsidRDefault="00EC3BD9" w:rsidP="00EC3BD9">
      <w:pPr>
        <w:spacing w:line="320" w:lineRule="exact"/>
        <w:ind w:firstLineChars="2200" w:firstLine="4840"/>
        <w:rPr>
          <w:rFonts w:ascii="メイリオ" w:eastAsia="メイリオ" w:hAnsi="メイリオ"/>
          <w:sz w:val="22"/>
        </w:rPr>
      </w:pPr>
      <w:r w:rsidRPr="008A69CF">
        <w:rPr>
          <w:rFonts w:ascii="メイリオ" w:eastAsia="メイリオ" w:hAnsi="メイリオ" w:hint="eastAsia"/>
          <w:sz w:val="22"/>
        </w:rPr>
        <w:t>【提出者】　所属　□□部△△課</w:t>
      </w:r>
    </w:p>
    <w:p w14:paraId="1CA4F361" w14:textId="44065ED1" w:rsidR="00A133C1" w:rsidRDefault="00EC3BD9" w:rsidP="00EC3BD9">
      <w:pPr>
        <w:spacing w:line="320" w:lineRule="exact"/>
        <w:ind w:firstLineChars="2800" w:firstLine="6160"/>
        <w:rPr>
          <w:rFonts w:ascii="メイリオ" w:eastAsia="メイリオ" w:hAnsi="メイリオ"/>
          <w:sz w:val="22"/>
        </w:rPr>
      </w:pPr>
      <w:r w:rsidRPr="008A69CF">
        <w:rPr>
          <w:rFonts w:ascii="メイリオ" w:eastAsia="メイリオ" w:hAnsi="メイリオ" w:hint="eastAsia"/>
          <w:sz w:val="22"/>
        </w:rPr>
        <w:t>氏名　◆◆　◆◆</w:t>
      </w:r>
    </w:p>
    <w:p w14:paraId="43705BA8" w14:textId="77777777" w:rsidR="00D2065B" w:rsidRDefault="00D2065B" w:rsidP="00EC3BD9">
      <w:pPr>
        <w:spacing w:line="320" w:lineRule="exact"/>
        <w:ind w:firstLineChars="2800" w:firstLine="6160"/>
        <w:rPr>
          <w:rFonts w:ascii="メイリオ" w:eastAsia="メイリオ" w:hAnsi="メイリオ"/>
          <w:sz w:val="22"/>
        </w:rPr>
      </w:pPr>
    </w:p>
    <w:sectPr w:rsidR="00D2065B" w:rsidSect="00F262F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9462D" w14:textId="77777777" w:rsidR="00E71690" w:rsidRDefault="00E71690">
      <w:r>
        <w:separator/>
      </w:r>
    </w:p>
  </w:endnote>
  <w:endnote w:type="continuationSeparator" w:id="0">
    <w:p w14:paraId="74DEEFC2" w14:textId="77777777" w:rsidR="00E71690" w:rsidRDefault="00E7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embedRegular r:id="rId1" w:subsetted="1" w:fontKey="{BAF46EAA-08A7-429A-B517-53C973C38AC3}"/>
    <w:embedBold r:id="rId2" w:subsetted="1" w:fontKey="{C3B83CEB-A13B-4B0F-809B-AB673847B2DB}"/>
  </w:font>
  <w:font w:name="ＭＳ 明朝">
    <w:altName w:val="MS Mincho"/>
    <w:panose1 w:val="02020609040205080304"/>
    <w:charset w:val="80"/>
    <w:family w:val="roman"/>
    <w:pitch w:val="fixed"/>
    <w:sig w:usb0="E00002FF" w:usb1="6AC7FDFB" w:usb2="08000012" w:usb3="00000000" w:csb0="0002009F" w:csb1="00000000"/>
    <w:embedRegular r:id="rId3" w:subsetted="1" w:fontKey="{0A78BC4C-C25A-4C6B-9365-B39A77F5644A}"/>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embedRegular r:id="rId4" w:subsetted="1" w:fontKey="{933702B7-8955-4231-AA99-7688355D2C52}"/>
  </w:font>
  <w:font w:name="ＤＨＰ平成ゴシックW5">
    <w:altName w:val="游ゴシック"/>
    <w:charset w:val="80"/>
    <w:family w:val="modern"/>
    <w:pitch w:val="variable"/>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embedBold r:id="rId5" w:subsetted="1" w:fontKey="{91921452-74AB-4FF9-AD0C-3F5D7E8E56F6}"/>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4564" w14:textId="77777777" w:rsidR="00513136" w:rsidRDefault="0051313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E7B7" w14:textId="77777777" w:rsidR="00C16E9D" w:rsidRDefault="00C16E9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815B" w14:textId="77777777" w:rsidR="00513136" w:rsidRDefault="0051313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4A21B" w14:textId="77777777" w:rsidR="00E71690" w:rsidRDefault="00E71690">
      <w:r>
        <w:separator/>
      </w:r>
    </w:p>
  </w:footnote>
  <w:footnote w:type="continuationSeparator" w:id="0">
    <w:p w14:paraId="757D4185" w14:textId="77777777" w:rsidR="00E71690" w:rsidRDefault="00E71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0B4E" w14:textId="77777777" w:rsidR="00513136" w:rsidRDefault="0051313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33E9" w14:textId="77777777" w:rsidR="00513136" w:rsidRDefault="0051313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3D6A" w14:textId="77777777" w:rsidR="00513136" w:rsidRDefault="0051313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abstractNumId w:val="3"/>
  </w:num>
  <w:num w:numId="2">
    <w:abstractNumId w:val="6"/>
  </w:num>
  <w:num w:numId="3">
    <w:abstractNumId w:val="5"/>
  </w:num>
  <w:num w:numId="4">
    <w:abstractNumId w:val="4"/>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3320"/>
    <w:rsid w:val="000059E7"/>
    <w:rsid w:val="00011C57"/>
    <w:rsid w:val="00015328"/>
    <w:rsid w:val="00026B0A"/>
    <w:rsid w:val="00062912"/>
    <w:rsid w:val="00063852"/>
    <w:rsid w:val="0007249B"/>
    <w:rsid w:val="000A3067"/>
    <w:rsid w:val="000B0E26"/>
    <w:rsid w:val="000B1DB7"/>
    <w:rsid w:val="000B3E12"/>
    <w:rsid w:val="000C3EAB"/>
    <w:rsid w:val="000E7799"/>
    <w:rsid w:val="000F4433"/>
    <w:rsid w:val="000F4B81"/>
    <w:rsid w:val="001027E9"/>
    <w:rsid w:val="00121708"/>
    <w:rsid w:val="00121A89"/>
    <w:rsid w:val="001346C7"/>
    <w:rsid w:val="00141B5E"/>
    <w:rsid w:val="0015023C"/>
    <w:rsid w:val="001902BF"/>
    <w:rsid w:val="001B0390"/>
    <w:rsid w:val="001D038F"/>
    <w:rsid w:val="001E6C2E"/>
    <w:rsid w:val="00205953"/>
    <w:rsid w:val="0020717B"/>
    <w:rsid w:val="00222071"/>
    <w:rsid w:val="00234329"/>
    <w:rsid w:val="0027036B"/>
    <w:rsid w:val="0027394C"/>
    <w:rsid w:val="0027468B"/>
    <w:rsid w:val="00275099"/>
    <w:rsid w:val="00297761"/>
    <w:rsid w:val="002A25A7"/>
    <w:rsid w:val="002A31BD"/>
    <w:rsid w:val="002C7232"/>
    <w:rsid w:val="002E1AA9"/>
    <w:rsid w:val="002E3D78"/>
    <w:rsid w:val="0033546B"/>
    <w:rsid w:val="0034273E"/>
    <w:rsid w:val="00376519"/>
    <w:rsid w:val="00397C34"/>
    <w:rsid w:val="003B0775"/>
    <w:rsid w:val="003C5EE7"/>
    <w:rsid w:val="003D025B"/>
    <w:rsid w:val="003D5444"/>
    <w:rsid w:val="00404046"/>
    <w:rsid w:val="00410259"/>
    <w:rsid w:val="00415706"/>
    <w:rsid w:val="00434C1B"/>
    <w:rsid w:val="00447F42"/>
    <w:rsid w:val="00454140"/>
    <w:rsid w:val="00457306"/>
    <w:rsid w:val="00471EC1"/>
    <w:rsid w:val="00477903"/>
    <w:rsid w:val="004806A1"/>
    <w:rsid w:val="004A29CD"/>
    <w:rsid w:val="004B0AC6"/>
    <w:rsid w:val="004B2E7C"/>
    <w:rsid w:val="004C233C"/>
    <w:rsid w:val="004C6CAB"/>
    <w:rsid w:val="004F469D"/>
    <w:rsid w:val="00506513"/>
    <w:rsid w:val="00513136"/>
    <w:rsid w:val="00517744"/>
    <w:rsid w:val="00530E65"/>
    <w:rsid w:val="0053369E"/>
    <w:rsid w:val="005361D5"/>
    <w:rsid w:val="005417FC"/>
    <w:rsid w:val="00542080"/>
    <w:rsid w:val="005470E9"/>
    <w:rsid w:val="00556E1E"/>
    <w:rsid w:val="00561930"/>
    <w:rsid w:val="005753A4"/>
    <w:rsid w:val="0058392F"/>
    <w:rsid w:val="005B4FBB"/>
    <w:rsid w:val="005B500A"/>
    <w:rsid w:val="005D6C90"/>
    <w:rsid w:val="005E4A72"/>
    <w:rsid w:val="005E5745"/>
    <w:rsid w:val="005F1826"/>
    <w:rsid w:val="005F3E42"/>
    <w:rsid w:val="00641796"/>
    <w:rsid w:val="00645273"/>
    <w:rsid w:val="0065681A"/>
    <w:rsid w:val="00665122"/>
    <w:rsid w:val="00667E61"/>
    <w:rsid w:val="006766D5"/>
    <w:rsid w:val="0068007C"/>
    <w:rsid w:val="0068708D"/>
    <w:rsid w:val="006908B3"/>
    <w:rsid w:val="006A0E61"/>
    <w:rsid w:val="006A5845"/>
    <w:rsid w:val="006E6091"/>
    <w:rsid w:val="006E74AB"/>
    <w:rsid w:val="006F1E03"/>
    <w:rsid w:val="007065E8"/>
    <w:rsid w:val="007204F1"/>
    <w:rsid w:val="00722F61"/>
    <w:rsid w:val="0072775B"/>
    <w:rsid w:val="00734344"/>
    <w:rsid w:val="007444DC"/>
    <w:rsid w:val="00750A76"/>
    <w:rsid w:val="00757EC8"/>
    <w:rsid w:val="00792C13"/>
    <w:rsid w:val="007C168A"/>
    <w:rsid w:val="007F0B18"/>
    <w:rsid w:val="007F0C4F"/>
    <w:rsid w:val="0080649A"/>
    <w:rsid w:val="00810C32"/>
    <w:rsid w:val="008443A2"/>
    <w:rsid w:val="00844B69"/>
    <w:rsid w:val="00846EA9"/>
    <w:rsid w:val="008715B0"/>
    <w:rsid w:val="008A69CF"/>
    <w:rsid w:val="008B66D6"/>
    <w:rsid w:val="008D089F"/>
    <w:rsid w:val="008D6CB5"/>
    <w:rsid w:val="00904702"/>
    <w:rsid w:val="00906F1B"/>
    <w:rsid w:val="009330FE"/>
    <w:rsid w:val="00943E7F"/>
    <w:rsid w:val="00952ACB"/>
    <w:rsid w:val="009539AB"/>
    <w:rsid w:val="00953ECF"/>
    <w:rsid w:val="009657D4"/>
    <w:rsid w:val="009701D2"/>
    <w:rsid w:val="009713DC"/>
    <w:rsid w:val="0098007B"/>
    <w:rsid w:val="00980E4D"/>
    <w:rsid w:val="00981BE0"/>
    <w:rsid w:val="009838B9"/>
    <w:rsid w:val="00A05BF6"/>
    <w:rsid w:val="00A133C1"/>
    <w:rsid w:val="00A250FC"/>
    <w:rsid w:val="00A51DF2"/>
    <w:rsid w:val="00A53FA0"/>
    <w:rsid w:val="00A72A41"/>
    <w:rsid w:val="00AA023F"/>
    <w:rsid w:val="00AB0E08"/>
    <w:rsid w:val="00AB5575"/>
    <w:rsid w:val="00AC0792"/>
    <w:rsid w:val="00AC1BC1"/>
    <w:rsid w:val="00AD1AE4"/>
    <w:rsid w:val="00AD7628"/>
    <w:rsid w:val="00AE06C7"/>
    <w:rsid w:val="00B1494F"/>
    <w:rsid w:val="00B14A64"/>
    <w:rsid w:val="00B21A24"/>
    <w:rsid w:val="00B33F08"/>
    <w:rsid w:val="00B4141F"/>
    <w:rsid w:val="00B504FA"/>
    <w:rsid w:val="00B64850"/>
    <w:rsid w:val="00B73421"/>
    <w:rsid w:val="00B80B76"/>
    <w:rsid w:val="00B81FE8"/>
    <w:rsid w:val="00B8267B"/>
    <w:rsid w:val="00B9123A"/>
    <w:rsid w:val="00BC2236"/>
    <w:rsid w:val="00BE31F6"/>
    <w:rsid w:val="00BF6911"/>
    <w:rsid w:val="00C1218F"/>
    <w:rsid w:val="00C12C77"/>
    <w:rsid w:val="00C16E9D"/>
    <w:rsid w:val="00C20402"/>
    <w:rsid w:val="00C2493B"/>
    <w:rsid w:val="00C26A97"/>
    <w:rsid w:val="00C35FFF"/>
    <w:rsid w:val="00C514F8"/>
    <w:rsid w:val="00C5523E"/>
    <w:rsid w:val="00C70866"/>
    <w:rsid w:val="00C91A0A"/>
    <w:rsid w:val="00CA4A64"/>
    <w:rsid w:val="00CC1C81"/>
    <w:rsid w:val="00CC45A4"/>
    <w:rsid w:val="00CD2D90"/>
    <w:rsid w:val="00CE4151"/>
    <w:rsid w:val="00CE4FFF"/>
    <w:rsid w:val="00CF7FCF"/>
    <w:rsid w:val="00D11A51"/>
    <w:rsid w:val="00D16E5D"/>
    <w:rsid w:val="00D20100"/>
    <w:rsid w:val="00D2065B"/>
    <w:rsid w:val="00D2738C"/>
    <w:rsid w:val="00D306C9"/>
    <w:rsid w:val="00D347D3"/>
    <w:rsid w:val="00D34D6F"/>
    <w:rsid w:val="00D41283"/>
    <w:rsid w:val="00D434F9"/>
    <w:rsid w:val="00D55CC8"/>
    <w:rsid w:val="00D63E60"/>
    <w:rsid w:val="00D64975"/>
    <w:rsid w:val="00D67C20"/>
    <w:rsid w:val="00D836DD"/>
    <w:rsid w:val="00DA6590"/>
    <w:rsid w:val="00DA72CF"/>
    <w:rsid w:val="00DB38D9"/>
    <w:rsid w:val="00DC3F56"/>
    <w:rsid w:val="00DE4177"/>
    <w:rsid w:val="00E123F0"/>
    <w:rsid w:val="00E27698"/>
    <w:rsid w:val="00E30E9D"/>
    <w:rsid w:val="00E34ED0"/>
    <w:rsid w:val="00E361C3"/>
    <w:rsid w:val="00E50F06"/>
    <w:rsid w:val="00E641A6"/>
    <w:rsid w:val="00E71690"/>
    <w:rsid w:val="00E73329"/>
    <w:rsid w:val="00E802E4"/>
    <w:rsid w:val="00E84D3F"/>
    <w:rsid w:val="00E90FBE"/>
    <w:rsid w:val="00E91A07"/>
    <w:rsid w:val="00EA2431"/>
    <w:rsid w:val="00EB0F35"/>
    <w:rsid w:val="00EB5A5A"/>
    <w:rsid w:val="00EC3BD9"/>
    <w:rsid w:val="00EC4F4A"/>
    <w:rsid w:val="00ED010E"/>
    <w:rsid w:val="00ED5B25"/>
    <w:rsid w:val="00ED6151"/>
    <w:rsid w:val="00EF11A8"/>
    <w:rsid w:val="00F01255"/>
    <w:rsid w:val="00F06736"/>
    <w:rsid w:val="00F252E1"/>
    <w:rsid w:val="00F262F7"/>
    <w:rsid w:val="00F32AE6"/>
    <w:rsid w:val="00F35154"/>
    <w:rsid w:val="00F4232B"/>
    <w:rsid w:val="00F4247B"/>
    <w:rsid w:val="00F50D51"/>
    <w:rsid w:val="00F554BB"/>
    <w:rsid w:val="00F56A6B"/>
    <w:rsid w:val="00F61246"/>
    <w:rsid w:val="00F72653"/>
    <w:rsid w:val="00F84029"/>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A62E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C6CDD-1EE5-4B30-B6A3-38ED3620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2022-03-22T08:19:00Z</dcterms:created>
  <dcterms:modified xsi:type="dcterms:W3CDTF">2022-03-22T08:19:00Z</dcterms:modified>
</cp:coreProperties>
</file>